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4.0 -->
  <w:body>
    <w:p w:rsidR="00A20C9E" w:rsidRPr="007D662C" w14:paraId="2616C3CA" w14:textId="77777777">
      <w:pPr>
        <w:pStyle w:val="Heading1"/>
        <w:spacing w:before="39"/>
        <w:ind w:left="2757" w:right="2673" w:hanging="5"/>
        <w:jc w:val="center"/>
      </w:pPr>
      <w:r w:rsidRPr="007D662C">
        <w:t>NEW YORK STATE BAR ASSOCIATION INTELLECTUAL PROPERTY SECTION MEETING</w:t>
      </w:r>
      <w:r w:rsidRPr="007D662C">
        <w:rPr>
          <w:spacing w:val="-13"/>
        </w:rPr>
        <w:t xml:space="preserve"> </w:t>
      </w:r>
      <w:r w:rsidRPr="007D662C">
        <w:t>OF</w:t>
      </w:r>
      <w:r w:rsidRPr="007D662C">
        <w:rPr>
          <w:spacing w:val="-12"/>
        </w:rPr>
        <w:t xml:space="preserve"> </w:t>
      </w:r>
      <w:r w:rsidRPr="007D662C">
        <w:t>THE</w:t>
      </w:r>
      <w:r w:rsidRPr="007D662C">
        <w:rPr>
          <w:spacing w:val="-13"/>
        </w:rPr>
        <w:t xml:space="preserve"> </w:t>
      </w:r>
      <w:r w:rsidRPr="007D662C">
        <w:t>EXECUTIVE</w:t>
      </w:r>
      <w:r w:rsidRPr="007D662C">
        <w:rPr>
          <w:spacing w:val="-12"/>
        </w:rPr>
        <w:t xml:space="preserve"> </w:t>
      </w:r>
      <w:r w:rsidRPr="007D662C">
        <w:t>COMMITTEE</w:t>
      </w:r>
    </w:p>
    <w:p w:rsidR="00A20C9E" w:rsidRPr="007D662C" w14:paraId="5261E237" w14:textId="77777777">
      <w:pPr>
        <w:pStyle w:val="BodyText"/>
        <w:spacing w:before="10"/>
        <w:ind w:left="0"/>
        <w:rPr>
          <w:b/>
        </w:rPr>
      </w:pPr>
    </w:p>
    <w:p w:rsidR="00A20C9E" w:rsidRPr="007D662C" w14:paraId="10303CEA" w14:textId="5F6CEB12">
      <w:pPr>
        <w:pStyle w:val="BodyText"/>
        <w:spacing w:before="0"/>
        <w:ind w:left="2055" w:right="1975"/>
        <w:jc w:val="center"/>
      </w:pPr>
      <w:r w:rsidRPr="007D662C">
        <w:rPr>
          <w:spacing w:val="-2"/>
        </w:rPr>
        <w:t>Thursday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="00D8742F">
        <w:rPr>
          <w:spacing w:val="-2"/>
        </w:rPr>
        <w:t>April 20</w:t>
      </w:r>
      <w:r w:rsidRPr="007D662C" w:rsidR="00C432E7">
        <w:rPr>
          <w:spacing w:val="-2"/>
        </w:rPr>
        <w:t>,</w:t>
      </w:r>
      <w:r w:rsidRPr="007D662C" w:rsidR="00C432E7">
        <w:t xml:space="preserve"> </w:t>
      </w:r>
      <w:r w:rsidRPr="007D662C" w:rsidR="00DD3B96">
        <w:rPr>
          <w:spacing w:val="-4"/>
        </w:rPr>
        <w:t>2023</w:t>
      </w:r>
    </w:p>
    <w:p w:rsidR="00A20C9E" w:rsidRPr="007D662C" w14:paraId="259D83D3" w14:textId="49A55C8A">
      <w:pPr>
        <w:pStyle w:val="BodyText"/>
        <w:spacing w:before="1"/>
        <w:ind w:left="2055" w:right="1974"/>
        <w:jc w:val="center"/>
      </w:pPr>
      <w:r w:rsidRPr="007D662C">
        <w:t>1</w:t>
      </w:r>
      <w:r w:rsidR="00D8742F">
        <w:t>1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="00D8742F">
        <w:t>a</w:t>
      </w:r>
      <w:r w:rsidRPr="007D662C" w:rsidR="00C432E7">
        <w:t>.m.</w:t>
      </w:r>
      <w:r w:rsidRPr="007D662C" w:rsidR="00C432E7">
        <w:rPr>
          <w:spacing w:val="-10"/>
        </w:rPr>
        <w:t xml:space="preserve"> </w:t>
      </w:r>
      <w:r w:rsidRPr="007D662C" w:rsidR="00C432E7">
        <w:t>–</w:t>
      </w:r>
      <w:r w:rsidRPr="007D662C" w:rsidR="00C432E7">
        <w:rPr>
          <w:spacing w:val="-6"/>
        </w:rPr>
        <w:t xml:space="preserve"> </w:t>
      </w:r>
      <w:r w:rsidRPr="007D662C">
        <w:t>1</w:t>
      </w:r>
      <w:r w:rsidR="00D8742F">
        <w:t>2</w:t>
      </w:r>
      <w:r w:rsidRPr="007D662C" w:rsidR="00C432E7">
        <w:t>:00</w:t>
      </w:r>
      <w:r w:rsidRPr="007D662C" w:rsidR="00C432E7">
        <w:rPr>
          <w:spacing w:val="-9"/>
        </w:rPr>
        <w:t xml:space="preserve"> </w:t>
      </w:r>
      <w:r w:rsidRPr="007D662C" w:rsidR="00C432E7">
        <w:rPr>
          <w:spacing w:val="-4"/>
        </w:rPr>
        <w:t>p.m.</w:t>
      </w:r>
    </w:p>
    <w:p w:rsidR="0044611A" w:rsidRPr="007D662C" w:rsidP="00A438E8" w14:paraId="26D6EC94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0" w:name="OLE_LINK1"/>
    </w:p>
    <w:p w:rsidR="008717BF" w:rsidP="00A438E8" w14:paraId="63F4FBC1" w14:textId="6ECBAAB0">
      <w:pPr>
        <w:pBdr>
          <w:top w:val="nil"/>
          <w:left w:val="nil"/>
          <w:bottom w:val="nil"/>
          <w:right w:val="nil"/>
          <w:between w:val="nil"/>
        </w:pBdr>
        <w:spacing w:before="11"/>
      </w:pPr>
      <w:bookmarkStart w:id="1" w:name="OLE_LINK2"/>
      <w:r w:rsidRPr="007D662C">
        <w:t xml:space="preserve">In </w:t>
      </w:r>
      <w:r w:rsidRPr="00520206">
        <w:t xml:space="preserve">Attendance:  </w:t>
      </w:r>
      <w:bookmarkEnd w:id="0"/>
      <w:r w:rsidRPr="00520206" w:rsidR="00B54201">
        <w:t>Bill Samuels; Brooke Singer; Deborah Robinson;</w:t>
      </w:r>
      <w:r w:rsidRPr="00520206" w:rsidR="003C7F70">
        <w:t xml:space="preserve"> Danielle Maggiacomo;</w:t>
      </w:r>
      <w:r w:rsidRPr="00520206" w:rsidR="00B54201">
        <w:t xml:space="preserve"> Joyce Creidy, Leonie Huang</w:t>
      </w:r>
      <w:r w:rsidRPr="00520206" w:rsidR="005A7997">
        <w:t>;</w:t>
      </w:r>
      <w:r w:rsidRPr="00520206" w:rsidR="00B54201">
        <w:t xml:space="preserve"> Marc Lieberstein</w:t>
      </w:r>
      <w:r w:rsidRPr="00520206" w:rsidR="005A7997">
        <w:t>;</w:t>
      </w:r>
      <w:r w:rsidRPr="00520206" w:rsidR="00B54201">
        <w:t xml:space="preserve"> </w:t>
      </w:r>
      <w:r w:rsidRPr="00520206" w:rsidR="00520206">
        <w:t xml:space="preserve">Michael McNamera; </w:t>
      </w:r>
      <w:r w:rsidRPr="00520206" w:rsidR="00B54201">
        <w:t>Richard Ravin</w:t>
      </w:r>
      <w:r w:rsidRPr="00520206" w:rsidR="005A7997">
        <w:t>;</w:t>
      </w:r>
      <w:r w:rsidRPr="00520206" w:rsidR="00B54201">
        <w:t xml:space="preserve"> </w:t>
      </w:r>
      <w:r w:rsidRPr="00520206" w:rsidR="00520206">
        <w:t xml:space="preserve">Robin Silverman; Rory Radding; Sarah Ryu; </w:t>
      </w:r>
      <w:r w:rsidRPr="00520206" w:rsidR="00B54201">
        <w:t>Sharmin Woodall.</w:t>
      </w:r>
    </w:p>
    <w:p w:rsidR="00B54201" w:rsidRPr="007D662C" w:rsidP="00A438E8" w14:paraId="6B5AAAF6" w14:textId="77777777">
      <w:pPr>
        <w:pBdr>
          <w:top w:val="nil"/>
          <w:left w:val="nil"/>
          <w:bottom w:val="nil"/>
          <w:right w:val="nil"/>
          <w:between w:val="nil"/>
        </w:pBdr>
        <w:spacing w:before="11"/>
      </w:pPr>
    </w:p>
    <w:p w:rsidR="00654915" w:rsidRPr="007D662C" w14:paraId="486AFA92" w14:textId="7DF21454">
      <w:pPr>
        <w:pStyle w:val="BodyText"/>
        <w:spacing w:before="0"/>
        <w:ind w:left="0"/>
      </w:pPr>
      <w:r w:rsidRPr="007D662C">
        <w:t>Called to order</w:t>
      </w:r>
      <w:r w:rsidR="00AF294E">
        <w:t xml:space="preserve"> at 1</w:t>
      </w:r>
      <w:r w:rsidR="008F2EDC">
        <w:t>1</w:t>
      </w:r>
      <w:r w:rsidR="00AF294E">
        <w:t>:</w:t>
      </w:r>
      <w:r w:rsidR="00B54201">
        <w:t>05</w:t>
      </w:r>
      <w:r w:rsidR="00AF294E">
        <w:t xml:space="preserve"> </w:t>
      </w:r>
      <w:r w:rsidR="008F2EDC">
        <w:t>a</w:t>
      </w:r>
      <w:r w:rsidR="00AF294E">
        <w:t>m</w:t>
      </w:r>
      <w:r w:rsidRPr="007D662C">
        <w:t>.</w:t>
      </w:r>
    </w:p>
    <w:p w:rsidR="008717BF" w:rsidRPr="007D662C" w:rsidP="00DD3B96" w14:paraId="4B1B9C9D" w14:textId="77A436E7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82"/>
      </w:pPr>
      <w:r w:rsidRPr="007D662C">
        <w:rPr>
          <w:b/>
        </w:rPr>
        <w:t>Call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to</w:t>
      </w:r>
      <w:r w:rsidRPr="007D662C">
        <w:rPr>
          <w:b/>
          <w:spacing w:val="-6"/>
        </w:rPr>
        <w:t xml:space="preserve"> </w:t>
      </w:r>
      <w:r w:rsidRPr="007D662C">
        <w:rPr>
          <w:b/>
        </w:rPr>
        <w:t>order,</w:t>
      </w:r>
      <w:r w:rsidRPr="007D662C">
        <w:rPr>
          <w:b/>
          <w:spacing w:val="-7"/>
        </w:rPr>
        <w:t xml:space="preserve"> </w:t>
      </w:r>
      <w:r w:rsidRPr="007D662C">
        <w:rPr>
          <w:b/>
        </w:rPr>
        <w:t>welcome</w:t>
      </w:r>
      <w:r w:rsidRPr="007D662C">
        <w:rPr>
          <w:b/>
          <w:spacing w:val="-7"/>
        </w:rPr>
        <w:t xml:space="preserve"> </w:t>
      </w:r>
      <w:r w:rsidRPr="007D662C">
        <w:t>(</w:t>
      </w:r>
      <w:r w:rsidRPr="007D662C" w:rsidR="009E5AD6">
        <w:t>B</w:t>
      </w:r>
      <w:r w:rsidR="00D8742F">
        <w:t>rooke Singer</w:t>
      </w:r>
      <w:r w:rsidRPr="007D662C">
        <w:rPr>
          <w:spacing w:val="-2"/>
        </w:rPr>
        <w:t>)</w:t>
      </w:r>
    </w:p>
    <w:p w:rsidR="008717BF" w:rsidRPr="00A86AA6" w:rsidP="008717BF" w14:paraId="1C1A2393" w14:textId="7D5C828A">
      <w:pPr>
        <w:pStyle w:val="Heading1"/>
        <w:numPr>
          <w:ilvl w:val="0"/>
          <w:numId w:val="2"/>
        </w:numPr>
        <w:tabs>
          <w:tab w:val="left" w:pos="480"/>
        </w:tabs>
        <w:spacing w:before="134"/>
        <w:rPr>
          <w:b w:val="0"/>
        </w:rPr>
      </w:pPr>
      <w:r w:rsidRPr="007D662C">
        <w:t>Approval</w:t>
      </w:r>
      <w:r w:rsidRPr="007D662C">
        <w:rPr>
          <w:spacing w:val="-8"/>
        </w:rPr>
        <w:t xml:space="preserve"> </w:t>
      </w:r>
      <w:r w:rsidRPr="007D662C">
        <w:t>of</w:t>
      </w:r>
      <w:r w:rsidRPr="007D662C">
        <w:rPr>
          <w:spacing w:val="-7"/>
        </w:rPr>
        <w:t xml:space="preserve"> </w:t>
      </w:r>
      <w:r w:rsidRPr="007D662C">
        <w:rPr>
          <w:spacing w:val="-2"/>
        </w:rPr>
        <w:t>Minutes</w:t>
      </w:r>
      <w:r w:rsidRPr="007D662C">
        <w:rPr>
          <w:spacing w:val="-2"/>
        </w:rPr>
        <w:t xml:space="preserve"> </w:t>
      </w:r>
      <w:r w:rsidRPr="007D662C">
        <w:rPr>
          <w:b w:val="0"/>
          <w:spacing w:val="-2"/>
        </w:rPr>
        <w:t>(</w:t>
      </w:r>
      <w:r w:rsidRPr="007D662C" w:rsidR="009E5AD6">
        <w:rPr>
          <w:b w:val="0"/>
          <w:spacing w:val="-2"/>
        </w:rPr>
        <w:t>Leonie Huang</w:t>
      </w:r>
      <w:r w:rsidR="00B54201">
        <w:rPr>
          <w:b w:val="0"/>
          <w:spacing w:val="-2"/>
        </w:rPr>
        <w:t>; tabled due to lack of quorum</w:t>
      </w:r>
      <w:r w:rsidRPr="007D662C">
        <w:rPr>
          <w:b w:val="0"/>
          <w:spacing w:val="-2"/>
        </w:rPr>
        <w:t>)</w:t>
      </w:r>
    </w:p>
    <w:p w:rsidR="00A86AA6" w:rsidP="00A86AA6" w14:paraId="31D38EA7" w14:textId="791FD5AE">
      <w:pPr>
        <w:pStyle w:val="Heading1"/>
        <w:numPr>
          <w:ilvl w:val="1"/>
          <w:numId w:val="2"/>
        </w:numPr>
        <w:tabs>
          <w:tab w:val="left" w:pos="480"/>
        </w:tabs>
        <w:spacing w:before="134"/>
        <w:rPr>
          <w:b w:val="0"/>
        </w:rPr>
      </w:pPr>
      <w:r w:rsidRPr="00A86AA6">
        <w:rPr>
          <w:b w:val="0"/>
        </w:rPr>
        <w:t>February 2023</w:t>
      </w:r>
    </w:p>
    <w:p w:rsidR="00484C6B" w:rsidRPr="00A86AA6" w:rsidP="00A86AA6" w14:paraId="55556C3F" w14:textId="75FB5B97">
      <w:pPr>
        <w:pStyle w:val="Heading1"/>
        <w:numPr>
          <w:ilvl w:val="1"/>
          <w:numId w:val="2"/>
        </w:numPr>
        <w:tabs>
          <w:tab w:val="left" w:pos="480"/>
        </w:tabs>
        <w:spacing w:before="134"/>
        <w:rPr>
          <w:b w:val="0"/>
        </w:rPr>
      </w:pPr>
      <w:r>
        <w:rPr>
          <w:b w:val="0"/>
        </w:rPr>
        <w:t>March 2023</w:t>
      </w:r>
    </w:p>
    <w:p w:rsidR="00E67514" w:rsidRPr="007D662C" w:rsidP="00E65814" w14:paraId="1C1464C0" w14:textId="2F8ECFD0">
      <w:pPr>
        <w:pStyle w:val="Heading1"/>
        <w:numPr>
          <w:ilvl w:val="0"/>
          <w:numId w:val="2"/>
        </w:numPr>
        <w:spacing w:before="134" w:after="240"/>
      </w:pPr>
      <w:r w:rsidRPr="007D662C">
        <w:t>Financial</w:t>
      </w:r>
      <w:r w:rsidRPr="007D662C">
        <w:rPr>
          <w:spacing w:val="-11"/>
        </w:rPr>
        <w:t xml:space="preserve"> </w:t>
      </w:r>
      <w:r w:rsidRPr="007D662C">
        <w:t>Report</w:t>
      </w:r>
      <w:r w:rsidRPr="007D662C">
        <w:rPr>
          <w:spacing w:val="-11"/>
        </w:rPr>
        <w:t xml:space="preserve"> </w:t>
      </w:r>
      <w:r w:rsidRPr="007D662C">
        <w:rPr>
          <w:b w:val="0"/>
        </w:rPr>
        <w:t>(</w:t>
      </w:r>
      <w:r w:rsidR="00940C83">
        <w:rPr>
          <w:b w:val="0"/>
          <w:spacing w:val="-4"/>
        </w:rPr>
        <w:t xml:space="preserve">Nyasha Foy was unable to attend; Bill Samuels read </w:t>
      </w:r>
      <w:r w:rsidR="008916E2">
        <w:rPr>
          <w:b w:val="0"/>
          <w:spacing w:val="-4"/>
        </w:rPr>
        <w:t xml:space="preserve">provided </w:t>
      </w:r>
      <w:r w:rsidR="00940C83">
        <w:rPr>
          <w:b w:val="0"/>
          <w:spacing w:val="-4"/>
        </w:rPr>
        <w:t>report</w:t>
      </w:r>
      <w:r w:rsidRPr="007D662C" w:rsidR="008717BF">
        <w:rPr>
          <w:b w:val="0"/>
          <w:spacing w:val="-4"/>
        </w:rPr>
        <w:t>)</w:t>
      </w:r>
      <w:r w:rsidRPr="007D662C" w:rsidR="00DD3B96">
        <w:t xml:space="preserve"> </w:t>
      </w:r>
    </w:p>
    <w:p w:rsidR="009E5AD6" w:rsidRPr="007D662C" w:rsidP="009E5AD6" w14:paraId="5B318ADB" w14:textId="56EB0E8C">
      <w:pPr>
        <w:pStyle w:val="ListParagraph"/>
        <w:ind w:left="479" w:firstLine="0"/>
        <w:rPr>
          <w:rFonts w:eastAsia="Times New Roman"/>
        </w:rPr>
      </w:pPr>
      <w:r w:rsidRPr="007D662C">
        <w:rPr>
          <w:rFonts w:eastAsia="Times New Roman"/>
        </w:rPr>
        <w:t>i.</w:t>
      </w:r>
      <w:r w:rsidRPr="007D662C">
        <w:rPr>
          <w:rFonts w:eastAsia="Times New Roman"/>
        </w:rPr>
        <w:tab/>
        <w:t xml:space="preserve">Financials through </w:t>
      </w:r>
      <w:r w:rsidR="00484C6B">
        <w:rPr>
          <w:rFonts w:eastAsia="Times New Roman"/>
        </w:rPr>
        <w:t>March 2023</w:t>
      </w:r>
    </w:p>
    <w:p w:rsidR="00484C6B" w:rsidRPr="00484C6B" w:rsidP="00484C6B" w14:paraId="74355F53" w14:textId="12F30382">
      <w:pPr>
        <w:pStyle w:val="ListParagraph"/>
        <w:widowControl/>
        <w:adjustRightInd w:val="0"/>
        <w:spacing w:after="67"/>
        <w:ind w:left="479" w:firstLine="0"/>
        <w:rPr>
          <w:rFonts w:eastAsiaTheme="minorHAnsi"/>
          <w:color w:val="000000"/>
        </w:rPr>
      </w:pPr>
      <w:r w:rsidRPr="00484C6B">
        <w:rPr>
          <w:rFonts w:eastAsiaTheme="minorHAnsi"/>
          <w:color w:val="000000"/>
        </w:rPr>
        <w:t>According to the Financials through March 2023, we have total income of $18,775 and total expenses of $1,140.76</w:t>
      </w:r>
      <w:r w:rsidR="00B54201">
        <w:rPr>
          <w:rFonts w:eastAsiaTheme="minorHAnsi"/>
          <w:color w:val="000000"/>
        </w:rPr>
        <w:t>.</w:t>
      </w:r>
      <w:r w:rsidRPr="00484C6B">
        <w:rPr>
          <w:rFonts w:eastAsiaTheme="minorHAnsi"/>
          <w:color w:val="000000"/>
        </w:rPr>
        <w:t xml:space="preserve"> </w:t>
      </w:r>
    </w:p>
    <w:p w:rsidR="00484C6B" w:rsidP="00484C6B" w14:paraId="34B6D33F" w14:textId="4433C754">
      <w:pPr>
        <w:pStyle w:val="ListParagraph"/>
        <w:widowControl/>
        <w:adjustRightInd w:val="0"/>
        <w:spacing w:after="67"/>
        <w:ind w:left="479"/>
        <w:rPr>
          <w:rFonts w:eastAsiaTheme="minorHAnsi"/>
          <w:color w:val="000000"/>
        </w:rPr>
      </w:pPr>
      <w:r w:rsidRPr="00484C6B">
        <w:rPr>
          <w:rFonts w:eastAsiaTheme="minorHAnsi"/>
          <w:color w:val="000000"/>
        </w:rPr>
        <w:t xml:space="preserve"> </w:t>
      </w:r>
      <w:r>
        <w:rPr>
          <w:rFonts w:eastAsiaTheme="minorHAnsi"/>
          <w:color w:val="000000"/>
        </w:rPr>
        <w:tab/>
      </w:r>
      <w:r w:rsidRPr="00484C6B">
        <w:rPr>
          <w:rFonts w:eastAsiaTheme="minorHAnsi"/>
          <w:color w:val="000000"/>
        </w:rPr>
        <w:t>Our net Income over expenses year to date is $17,634.24 and our accumulated surplus is $131,584</w:t>
      </w:r>
      <w:r>
        <w:rPr>
          <w:rFonts w:eastAsiaTheme="minorHAnsi"/>
          <w:color w:val="000000"/>
        </w:rPr>
        <w:t>.</w:t>
      </w:r>
    </w:p>
    <w:p w:rsidR="00484C6B" w:rsidRPr="00484C6B" w:rsidP="00484C6B" w14:paraId="1172C9D2" w14:textId="095C126D">
      <w:pPr>
        <w:pStyle w:val="ListParagraph"/>
        <w:widowControl/>
        <w:adjustRightInd w:val="0"/>
        <w:spacing w:after="67"/>
        <w:ind w:left="479" w:firstLine="0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A q</w:t>
      </w:r>
      <w:r w:rsidRPr="00484C6B">
        <w:rPr>
          <w:rFonts w:eastAsiaTheme="minorHAnsi"/>
          <w:color w:val="000000"/>
        </w:rPr>
        <w:t>uestion</w:t>
      </w:r>
      <w:r>
        <w:rPr>
          <w:rFonts w:eastAsiaTheme="minorHAnsi"/>
          <w:color w:val="000000"/>
        </w:rPr>
        <w:t xml:space="preserve"> regarding</w:t>
      </w:r>
      <w:r w:rsidRPr="00484C6B">
        <w:rPr>
          <w:rFonts w:eastAsiaTheme="minorHAnsi"/>
          <w:color w:val="000000"/>
        </w:rPr>
        <w:t xml:space="preserve"> the postage expense </w:t>
      </w:r>
      <w:r>
        <w:rPr>
          <w:rFonts w:eastAsiaTheme="minorHAnsi"/>
          <w:color w:val="000000"/>
        </w:rPr>
        <w:t>of over</w:t>
      </w:r>
      <w:r w:rsidRPr="00484C6B">
        <w:rPr>
          <w:rFonts w:eastAsiaTheme="minorHAnsi"/>
          <w:color w:val="000000"/>
        </w:rPr>
        <w:t xml:space="preserve"> $900</w:t>
      </w:r>
      <w:r>
        <w:rPr>
          <w:rFonts w:eastAsiaTheme="minorHAnsi"/>
          <w:color w:val="000000"/>
        </w:rPr>
        <w:t xml:space="preserve"> was raised, and whether it is</w:t>
      </w:r>
      <w:r w:rsidRPr="00484C6B">
        <w:rPr>
          <w:rFonts w:eastAsiaTheme="minorHAnsi"/>
          <w:color w:val="000000"/>
        </w:rPr>
        <w:t xml:space="preserve"> from the annual meeting</w:t>
      </w:r>
      <w:r>
        <w:rPr>
          <w:rFonts w:eastAsiaTheme="minorHAnsi"/>
          <w:color w:val="000000"/>
        </w:rPr>
        <w:t>.</w:t>
      </w:r>
      <w:r w:rsidR="00B54201">
        <w:rPr>
          <w:rFonts w:eastAsiaTheme="minorHAnsi"/>
          <w:color w:val="000000"/>
        </w:rPr>
        <w:t xml:space="preserve">  </w:t>
      </w:r>
      <w:r w:rsidRPr="00B54201" w:rsidR="00B54201">
        <w:rPr>
          <w:rFonts w:eastAsiaTheme="minorHAnsi"/>
          <w:color w:val="000000"/>
        </w:rPr>
        <w:t>Sharmin will check and confirm whether it is related to the annual meeting and what it was for.</w:t>
      </w:r>
    </w:p>
    <w:p w:rsidR="00E01EFF" w:rsidP="00E01EFF" w14:paraId="0B5286B0" w14:textId="59BFBA6A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7D662C">
        <w:rPr>
          <w:rFonts w:eastAsiaTheme="minorHAnsi"/>
          <w:b/>
          <w:bCs/>
          <w:i/>
          <w:iCs/>
          <w:color w:val="000000"/>
        </w:rPr>
        <w:t xml:space="preserve">Bright Ideas </w:t>
      </w:r>
      <w:r w:rsidRPr="007D662C">
        <w:rPr>
          <w:rFonts w:eastAsiaTheme="minorHAnsi"/>
          <w:color w:val="000000"/>
        </w:rPr>
        <w:t>(</w:t>
      </w:r>
      <w:r w:rsidRPr="00E01EFF">
        <w:rPr>
          <w:rFonts w:eastAsiaTheme="minorHAnsi"/>
          <w:color w:val="000000"/>
        </w:rPr>
        <w:t>Sarah Ryu)</w:t>
      </w:r>
    </w:p>
    <w:p w:rsidR="00E01EFF" w:rsidP="00E01EFF" w14:paraId="7947B5E3" w14:textId="2C3B98EB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rFonts w:eastAsiaTheme="minorHAnsi"/>
          <w:color w:val="000000"/>
        </w:rPr>
        <w:t xml:space="preserve">Update on next issue and needs </w:t>
      </w:r>
    </w:p>
    <w:p w:rsidR="00940C83" w:rsidRPr="00940C83" w:rsidP="00940C83" w14:paraId="1F0035AD" w14:textId="77777777">
      <w:pPr>
        <w:pStyle w:val="ListParagraph"/>
        <w:widowControl/>
        <w:numPr>
          <w:ilvl w:val="0"/>
          <w:numId w:val="13"/>
        </w:numPr>
        <w:adjustRightInd w:val="0"/>
        <w:spacing w:after="67"/>
        <w:rPr>
          <w:rFonts w:eastAsiaTheme="minorHAnsi"/>
          <w:color w:val="000000"/>
        </w:rPr>
      </w:pPr>
      <w:r w:rsidRPr="00940C83">
        <w:rPr>
          <w:rFonts w:eastAsiaTheme="minorHAnsi"/>
          <w:color w:val="000000"/>
        </w:rPr>
        <w:t xml:space="preserve">The next issue should be ready in a few weeks.  The next issue after that is slated for end of the year in December, with content needed by October.  </w:t>
      </w:r>
    </w:p>
    <w:p w:rsidR="00B54201" w:rsidRPr="00940C83" w:rsidP="00940C83" w14:paraId="2EB03728" w14:textId="0F67DFC5">
      <w:pPr>
        <w:pStyle w:val="ListParagraph"/>
        <w:widowControl/>
        <w:numPr>
          <w:ilvl w:val="0"/>
          <w:numId w:val="14"/>
        </w:numPr>
        <w:adjustRightInd w:val="0"/>
        <w:spacing w:after="67"/>
        <w:rPr>
          <w:rFonts w:eastAsiaTheme="minorHAnsi"/>
          <w:color w:val="000000"/>
        </w:rPr>
      </w:pPr>
      <w:r w:rsidRPr="00940C83">
        <w:rPr>
          <w:rFonts w:eastAsiaTheme="minorHAnsi"/>
          <w:color w:val="000000"/>
        </w:rPr>
        <w:t>Sarah suggests we should push to have speakers submit content along with the meeting.</w:t>
      </w:r>
    </w:p>
    <w:p w:rsidR="00B54201" w:rsidRPr="00940C83" w:rsidP="00940C83" w14:paraId="3940C163" w14:textId="367C74D4">
      <w:pPr>
        <w:pStyle w:val="ListParagraph"/>
        <w:widowControl/>
        <w:numPr>
          <w:ilvl w:val="0"/>
          <w:numId w:val="15"/>
        </w:numPr>
        <w:adjustRightInd w:val="0"/>
        <w:spacing w:after="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Sarah also</w:t>
      </w:r>
      <w:r w:rsidRPr="00940C83" w:rsidR="00111DC3">
        <w:rPr>
          <w:rFonts w:eastAsiaTheme="minorHAnsi"/>
          <w:color w:val="000000"/>
        </w:rPr>
        <w:t xml:space="preserve"> s</w:t>
      </w:r>
      <w:r w:rsidRPr="00940C83">
        <w:rPr>
          <w:rFonts w:eastAsiaTheme="minorHAnsi"/>
          <w:color w:val="000000"/>
        </w:rPr>
        <w:t>uggest</w:t>
      </w:r>
      <w:r w:rsidRPr="00940C83" w:rsidR="00111DC3">
        <w:rPr>
          <w:rFonts w:eastAsiaTheme="minorHAnsi"/>
          <w:color w:val="000000"/>
        </w:rPr>
        <w:t>s</w:t>
      </w:r>
      <w:r w:rsidRPr="00940C83">
        <w:rPr>
          <w:rFonts w:eastAsiaTheme="minorHAnsi"/>
          <w:color w:val="000000"/>
        </w:rPr>
        <w:t xml:space="preserve"> we should poll </w:t>
      </w:r>
      <w:r w:rsidRPr="00940C83" w:rsidR="00940C83">
        <w:rPr>
          <w:rFonts w:eastAsiaTheme="minorHAnsi"/>
          <w:color w:val="000000"/>
        </w:rPr>
        <w:t xml:space="preserve">the </w:t>
      </w:r>
      <w:r w:rsidRPr="00940C83">
        <w:rPr>
          <w:rFonts w:eastAsiaTheme="minorHAnsi"/>
          <w:color w:val="000000"/>
        </w:rPr>
        <w:t xml:space="preserve">membership to see if anyone would like to submit an article or </w:t>
      </w:r>
      <w:r>
        <w:rPr>
          <w:rFonts w:eastAsiaTheme="minorHAnsi"/>
          <w:color w:val="000000"/>
        </w:rPr>
        <w:t>for any</w:t>
      </w:r>
      <w:r w:rsidRPr="00940C83">
        <w:rPr>
          <w:rFonts w:eastAsiaTheme="minorHAnsi"/>
          <w:color w:val="000000"/>
        </w:rPr>
        <w:t xml:space="preserve"> interest in future</w:t>
      </w:r>
      <w:r>
        <w:rPr>
          <w:rFonts w:eastAsiaTheme="minorHAnsi"/>
          <w:color w:val="000000"/>
        </w:rPr>
        <w:t xml:space="preserve"> submissions</w:t>
      </w:r>
      <w:r w:rsidRPr="00940C83">
        <w:rPr>
          <w:rFonts w:eastAsiaTheme="minorHAnsi"/>
          <w:color w:val="000000"/>
        </w:rPr>
        <w:t>.  Brooke suggest</w:t>
      </w:r>
      <w:r>
        <w:rPr>
          <w:rFonts w:eastAsiaTheme="minorHAnsi"/>
          <w:color w:val="000000"/>
        </w:rPr>
        <w:t>s</w:t>
      </w:r>
      <w:r w:rsidRPr="00940C83">
        <w:rPr>
          <w:rFonts w:eastAsiaTheme="minorHAnsi"/>
          <w:color w:val="000000"/>
        </w:rPr>
        <w:t xml:space="preserve"> sending a blast to the whole membership at the time when the next issue comes out, so that people know it is an option</w:t>
      </w:r>
      <w:r w:rsidRPr="00940C83" w:rsidR="00940C83">
        <w:rPr>
          <w:rFonts w:eastAsiaTheme="minorHAnsi"/>
          <w:color w:val="000000"/>
        </w:rPr>
        <w:t>.</w:t>
      </w:r>
    </w:p>
    <w:p w:rsidR="00B54201" w:rsidRPr="00940C83" w:rsidP="00940C83" w14:paraId="0566477E" w14:textId="5586D64E">
      <w:pPr>
        <w:pStyle w:val="ListParagraph"/>
        <w:widowControl/>
        <w:numPr>
          <w:ilvl w:val="0"/>
          <w:numId w:val="16"/>
        </w:numPr>
        <w:adjustRightInd w:val="0"/>
        <w:spacing w:after="67"/>
        <w:rPr>
          <w:rFonts w:eastAsiaTheme="minorHAnsi"/>
          <w:color w:val="000000"/>
        </w:rPr>
      </w:pPr>
      <w:r w:rsidRPr="00940C83">
        <w:rPr>
          <w:rFonts w:eastAsiaTheme="minorHAnsi"/>
          <w:color w:val="000000"/>
        </w:rPr>
        <w:t xml:space="preserve">Sarah also raised the possibility of adding blog posts.  </w:t>
      </w:r>
      <w:r w:rsidRPr="00940C83">
        <w:rPr>
          <w:rFonts w:eastAsiaTheme="minorHAnsi"/>
          <w:color w:val="000000"/>
        </w:rPr>
        <w:t>There are some time sensitive topics that really can't wait for the timing of the publication schedule, but may be worth thinking about having people post shorter blog posts in a timely fashion and then collecting those to include in the published issue.</w:t>
      </w:r>
      <w:r w:rsidRPr="00940C83">
        <w:rPr>
          <w:rFonts w:eastAsiaTheme="minorHAnsi"/>
          <w:color w:val="000000"/>
        </w:rPr>
        <w:t xml:space="preserve">  Sharmin confirms that w</w:t>
      </w:r>
      <w:r w:rsidRPr="00940C83">
        <w:rPr>
          <w:rFonts w:eastAsiaTheme="minorHAnsi"/>
          <w:color w:val="000000"/>
        </w:rPr>
        <w:t xml:space="preserve">e have a blog </w:t>
      </w:r>
      <w:r w:rsidRPr="00940C83">
        <w:rPr>
          <w:rFonts w:eastAsiaTheme="minorHAnsi"/>
          <w:color w:val="000000"/>
        </w:rPr>
        <w:t xml:space="preserve">on </w:t>
      </w:r>
      <w:r w:rsidRPr="00940C83">
        <w:rPr>
          <w:rFonts w:eastAsiaTheme="minorHAnsi"/>
          <w:color w:val="000000"/>
        </w:rPr>
        <w:t>our community page</w:t>
      </w:r>
      <w:r w:rsidRPr="00940C83">
        <w:rPr>
          <w:rFonts w:eastAsiaTheme="minorHAnsi"/>
          <w:color w:val="000000"/>
        </w:rPr>
        <w:t xml:space="preserve"> that is not currently used. </w:t>
      </w:r>
      <w:r w:rsidR="008E6F24">
        <w:rPr>
          <w:rFonts w:eastAsiaTheme="minorHAnsi"/>
          <w:color w:val="000000"/>
        </w:rPr>
        <w:t xml:space="preserve"> </w:t>
      </w:r>
      <w:r w:rsidRPr="00940C83">
        <w:rPr>
          <w:rFonts w:eastAsiaTheme="minorHAnsi"/>
          <w:color w:val="000000"/>
        </w:rPr>
        <w:t xml:space="preserve">We </w:t>
      </w:r>
      <w:r w:rsidR="008E6F24">
        <w:rPr>
          <w:rFonts w:eastAsiaTheme="minorHAnsi"/>
          <w:color w:val="000000"/>
        </w:rPr>
        <w:t xml:space="preserve">would need to </w:t>
      </w:r>
      <w:r w:rsidRPr="00940C83">
        <w:rPr>
          <w:rFonts w:eastAsiaTheme="minorHAnsi"/>
          <w:color w:val="000000"/>
        </w:rPr>
        <w:t>grant editing access</w:t>
      </w:r>
      <w:r w:rsidR="008E6F24">
        <w:rPr>
          <w:rFonts w:eastAsiaTheme="minorHAnsi"/>
          <w:color w:val="000000"/>
        </w:rPr>
        <w:t xml:space="preserve"> to the blog poster</w:t>
      </w:r>
      <w:r w:rsidRPr="00940C83">
        <w:rPr>
          <w:rFonts w:eastAsiaTheme="minorHAnsi"/>
          <w:color w:val="000000"/>
        </w:rPr>
        <w:t>,</w:t>
      </w:r>
      <w:r w:rsidRPr="00940C83">
        <w:rPr>
          <w:rFonts w:eastAsiaTheme="minorHAnsi"/>
          <w:color w:val="000000"/>
        </w:rPr>
        <w:t xml:space="preserve"> and then whoever uses the community page would be able to see the posts.</w:t>
      </w:r>
    </w:p>
    <w:p w:rsidR="00E01EFF" w:rsidRPr="00E01EFF" w:rsidP="008E6F24" w14:paraId="5ACE31D2" w14:textId="71074D1B">
      <w:pPr>
        <w:pStyle w:val="ListParagraph"/>
        <w:keepNext/>
        <w:widowControl/>
        <w:numPr>
          <w:ilvl w:val="0"/>
          <w:numId w:val="2"/>
        </w:numPr>
        <w:adjustRightInd w:val="0"/>
        <w:spacing w:after="67"/>
        <w:ind w:left="475"/>
        <w:rPr>
          <w:rFonts w:eastAsiaTheme="minorHAnsi"/>
          <w:color w:val="000000"/>
        </w:rPr>
      </w:pPr>
      <w:r w:rsidRPr="00E01EFF">
        <w:rPr>
          <w:rFonts w:eastAsiaTheme="minorHAnsi"/>
          <w:b/>
          <w:bCs/>
          <w:color w:val="000000"/>
        </w:rPr>
        <w:t xml:space="preserve">Commercial &amp; Federal Litigation Section Co-Sponsorship </w:t>
      </w:r>
    </w:p>
    <w:p w:rsidR="00E01EFF" w:rsidRPr="008E6F24" w:rsidP="00E01EFF" w14:paraId="06D0D991" w14:textId="77777777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</w:rPr>
      </w:pPr>
      <w:r w:rsidRPr="008E6F24">
        <w:rPr>
          <w:rFonts w:eastAsiaTheme="minorHAnsi"/>
        </w:rPr>
        <w:t xml:space="preserve">Smooth Moves 2023: Career Strategies For Diverse Attorneys CLE Panel </w:t>
      </w:r>
    </w:p>
    <w:p w:rsidR="00E01EFF" w:rsidP="00E01EFF" w14:paraId="39618D0F" w14:textId="7712FAC1">
      <w:pPr>
        <w:pStyle w:val="ListParagraph"/>
        <w:widowControl/>
        <w:numPr>
          <w:ilvl w:val="3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rFonts w:eastAsiaTheme="minorHAnsi"/>
          <w:color w:val="000000"/>
        </w:rPr>
        <w:t>Tuesday, May 16, 2023</w:t>
      </w:r>
      <w:r>
        <w:rPr>
          <w:rFonts w:eastAsiaTheme="minorHAnsi"/>
          <w:color w:val="000000"/>
        </w:rPr>
        <w:t xml:space="preserve">, </w:t>
      </w:r>
      <w:r w:rsidRPr="00E01EFF">
        <w:rPr>
          <w:rFonts w:eastAsiaTheme="minorHAnsi"/>
          <w:color w:val="000000"/>
        </w:rPr>
        <w:t>5:00 PM – 6:30 PM</w:t>
      </w:r>
    </w:p>
    <w:p w:rsidR="001A2EC1" w:rsidRPr="001A2EC1" w:rsidP="001A2EC1" w14:paraId="32109556" w14:textId="77777777">
      <w:pPr>
        <w:widowControl/>
        <w:numPr>
          <w:ilvl w:val="3"/>
          <w:numId w:val="2"/>
        </w:numPr>
        <w:autoSpaceDE/>
        <w:autoSpaceDN/>
        <w:spacing w:before="120" w:after="60"/>
        <w:textAlignment w:val="center"/>
        <w:rPr>
          <w:rFonts w:eastAsia="Times New Roman"/>
        </w:rPr>
      </w:pPr>
      <w:r w:rsidRPr="001A2EC1">
        <w:rPr>
          <w:rFonts w:eastAsia="Times New Roman"/>
          <w:color w:val="000000"/>
        </w:rPr>
        <w:t>Asking for $800 sponsorship.</w:t>
      </w:r>
    </w:p>
    <w:p w:rsidR="001A2EC1" w:rsidRPr="001A2EC1" w:rsidP="001A2EC1" w14:paraId="2E2AC2E3" w14:textId="13C7C9F5">
      <w:pPr>
        <w:widowControl/>
        <w:numPr>
          <w:ilvl w:val="3"/>
          <w:numId w:val="2"/>
        </w:numPr>
        <w:autoSpaceDE/>
        <w:autoSpaceDN/>
        <w:spacing w:before="120" w:after="60"/>
        <w:textAlignment w:val="center"/>
        <w:rPr>
          <w:rFonts w:eastAsia="Times New Roman"/>
        </w:rPr>
      </w:pPr>
      <w:r w:rsidRPr="001A2EC1">
        <w:rPr>
          <w:rFonts w:eastAsia="Times New Roman"/>
          <w:color w:val="000000"/>
        </w:rPr>
        <w:t xml:space="preserve">The </w:t>
      </w:r>
      <w:r>
        <w:rPr>
          <w:rFonts w:eastAsia="Times New Roman"/>
          <w:color w:val="000000"/>
        </w:rPr>
        <w:t>Committee</w:t>
      </w:r>
      <w:r w:rsidRPr="001A2EC1">
        <w:rPr>
          <w:rFonts w:eastAsia="Times New Roman"/>
          <w:color w:val="000000"/>
        </w:rPr>
        <w:t xml:space="preserve"> agrees to sponsor.</w:t>
      </w:r>
    </w:p>
    <w:p w:rsidR="00B17DA0" w:rsidRPr="001A2EC1" w:rsidP="00E01EFF" w14:paraId="02A9BCAA" w14:textId="66E2491F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b/>
          <w:bCs/>
          <w:color w:val="000000"/>
        </w:rPr>
      </w:pPr>
      <w:r w:rsidRPr="001A2EC1">
        <w:rPr>
          <w:b/>
          <w:bCs/>
        </w:rPr>
        <w:t xml:space="preserve">Fall Meeting </w:t>
      </w:r>
    </w:p>
    <w:p w:rsidR="001847BB" w:rsidRPr="00064DD2" w:rsidP="001847BB" w14:paraId="44B780E0" w14:textId="6AAF4BBE">
      <w:pPr>
        <w:pStyle w:val="Heading1"/>
        <w:numPr>
          <w:ilvl w:val="1"/>
          <w:numId w:val="11"/>
        </w:numPr>
        <w:spacing w:before="134" w:after="240"/>
        <w:rPr>
          <w:b w:val="0"/>
          <w:bCs w:val="0"/>
        </w:rPr>
      </w:pPr>
      <w:r w:rsidRPr="00064DD2">
        <w:rPr>
          <w:b w:val="0"/>
          <w:bCs w:val="0"/>
        </w:rPr>
        <w:t>Venue/Theme</w:t>
      </w:r>
    </w:p>
    <w:p w:rsidR="00E01EFF" w:rsidP="00E01EFF" w14:paraId="61F9A21F" w14:textId="19CA5271">
      <w:pPr>
        <w:pStyle w:val="Heading1"/>
        <w:numPr>
          <w:ilvl w:val="3"/>
          <w:numId w:val="11"/>
        </w:numPr>
        <w:spacing w:before="134" w:after="240"/>
        <w:rPr>
          <w:b w:val="0"/>
          <w:bCs w:val="0"/>
        </w:rPr>
      </w:pPr>
      <w:r w:rsidRPr="008E6F24">
        <w:rPr>
          <w:b w:val="0"/>
          <w:bCs w:val="0"/>
        </w:rPr>
        <w:t>Albany vs. NYC</w:t>
      </w:r>
    </w:p>
    <w:p w:rsidR="00317148" w:rsidP="009E171D" w14:paraId="57278C38" w14:textId="77777777">
      <w:pPr>
        <w:pStyle w:val="Heading1"/>
        <w:numPr>
          <w:ilvl w:val="0"/>
          <w:numId w:val="18"/>
        </w:numPr>
        <w:spacing w:before="134" w:after="240"/>
        <w:rPr>
          <w:b w:val="0"/>
          <w:bCs w:val="0"/>
        </w:rPr>
      </w:pPr>
      <w:r w:rsidRPr="00317148">
        <w:rPr>
          <w:b w:val="0"/>
          <w:bCs w:val="0"/>
        </w:rPr>
        <w:t>Rory Radding reports on a House of Delegates caucus group</w:t>
      </w:r>
      <w:r w:rsidRPr="00317148">
        <w:rPr>
          <w:b w:val="0"/>
          <w:bCs w:val="0"/>
        </w:rPr>
        <w:t xml:space="preserve"> discussion relating to a finance proposal</w:t>
      </w:r>
      <w:r w:rsidRPr="00317148">
        <w:rPr>
          <w:b w:val="0"/>
          <w:bCs w:val="0"/>
        </w:rPr>
        <w:t xml:space="preserve"> </w:t>
      </w:r>
      <w:r w:rsidRPr="00317148">
        <w:rPr>
          <w:b w:val="0"/>
          <w:bCs w:val="0"/>
        </w:rPr>
        <w:t xml:space="preserve">to </w:t>
      </w:r>
      <w:r w:rsidRPr="00317148">
        <w:rPr>
          <w:b w:val="0"/>
          <w:bCs w:val="0"/>
        </w:rPr>
        <w:t xml:space="preserve">try to limit expenses due to cost overruns including limiting </w:t>
      </w:r>
      <w:r w:rsidRPr="00317148">
        <w:rPr>
          <w:b w:val="0"/>
          <w:bCs w:val="0"/>
        </w:rPr>
        <w:t>destination conferences</w:t>
      </w:r>
      <w:r w:rsidRPr="00317148">
        <w:rPr>
          <w:b w:val="0"/>
          <w:bCs w:val="0"/>
        </w:rPr>
        <w:t xml:space="preserve">. </w:t>
      </w:r>
      <w:r w:rsidRPr="00317148">
        <w:rPr>
          <w:b w:val="0"/>
          <w:bCs w:val="0"/>
        </w:rPr>
        <w:t xml:space="preserve"> T</w:t>
      </w:r>
      <w:r w:rsidRPr="00317148">
        <w:rPr>
          <w:b w:val="0"/>
          <w:bCs w:val="0"/>
        </w:rPr>
        <w:t>hey mentioned the Bar has a great facility in Albany across the street from the Court of Appeals, and it would not cost anything and is available for meetings.  The Bar Foundation owns the building.</w:t>
      </w:r>
    </w:p>
    <w:p w:rsidR="00317148" w:rsidP="00F90E17" w14:paraId="32491268" w14:textId="77777777">
      <w:pPr>
        <w:pStyle w:val="Heading1"/>
        <w:numPr>
          <w:ilvl w:val="1"/>
          <w:numId w:val="18"/>
        </w:numPr>
        <w:spacing w:before="134" w:after="240"/>
        <w:rPr>
          <w:b w:val="0"/>
          <w:bCs w:val="0"/>
        </w:rPr>
      </w:pPr>
      <w:r w:rsidRPr="00317148">
        <w:rPr>
          <w:b w:val="0"/>
          <w:bCs w:val="0"/>
        </w:rPr>
        <w:t>Could have tours of the capitol, go to the Court of Appeals, there are also river tours and other things we could arrange.</w:t>
      </w:r>
    </w:p>
    <w:p w:rsidR="00AB6874" w:rsidP="00AB6874" w14:paraId="33F53F63" w14:textId="77777777">
      <w:pPr>
        <w:pStyle w:val="Heading1"/>
        <w:numPr>
          <w:ilvl w:val="1"/>
          <w:numId w:val="18"/>
        </w:numPr>
        <w:spacing w:before="134" w:after="240"/>
        <w:rPr>
          <w:b w:val="0"/>
          <w:bCs w:val="0"/>
        </w:rPr>
      </w:pPr>
      <w:r w:rsidRPr="00317148">
        <w:rPr>
          <w:b w:val="0"/>
          <w:bCs w:val="0"/>
        </w:rPr>
        <w:t>Michael McNamera</w:t>
      </w:r>
      <w:r w:rsidRPr="00317148" w:rsidR="00317148">
        <w:rPr>
          <w:b w:val="0"/>
          <w:bCs w:val="0"/>
        </w:rPr>
        <w:t xml:space="preserve"> </w:t>
      </w:r>
      <w:r w:rsidR="00646B9E">
        <w:rPr>
          <w:b w:val="0"/>
          <w:bCs w:val="0"/>
        </w:rPr>
        <w:t xml:space="preserve"> (who is also the</w:t>
      </w:r>
      <w:r w:rsidRPr="00317148">
        <w:rPr>
          <w:b w:val="0"/>
          <w:bCs w:val="0"/>
        </w:rPr>
        <w:t xml:space="preserve"> Chair of </w:t>
      </w:r>
      <w:r w:rsidRPr="00317148" w:rsidR="00317148">
        <w:rPr>
          <w:b w:val="0"/>
          <w:bCs w:val="0"/>
        </w:rPr>
        <w:t xml:space="preserve">the </w:t>
      </w:r>
      <w:r w:rsidRPr="00317148">
        <w:rPr>
          <w:b w:val="0"/>
          <w:bCs w:val="0"/>
        </w:rPr>
        <w:t>Finance Committee</w:t>
      </w:r>
      <w:r w:rsidR="00646B9E">
        <w:rPr>
          <w:b w:val="0"/>
          <w:bCs w:val="0"/>
        </w:rPr>
        <w:t>)</w:t>
      </w:r>
      <w:r w:rsidRPr="00317148" w:rsidR="00317148">
        <w:rPr>
          <w:b w:val="0"/>
          <w:bCs w:val="0"/>
        </w:rPr>
        <w:t xml:space="preserve"> reports that </w:t>
      </w:r>
      <w:r w:rsidR="00646B9E">
        <w:rPr>
          <w:b w:val="0"/>
          <w:bCs w:val="0"/>
        </w:rPr>
        <w:t>they put</w:t>
      </w:r>
      <w:r w:rsidRPr="00317148">
        <w:rPr>
          <w:b w:val="0"/>
          <w:bCs w:val="0"/>
        </w:rPr>
        <w:t xml:space="preserve"> together draft guidelines for future meetings.  There is a lot to this, and one of the things is that Sections consider using the Bar Center </w:t>
      </w:r>
      <w:r>
        <w:rPr>
          <w:b w:val="0"/>
          <w:bCs w:val="0"/>
        </w:rPr>
        <w:t xml:space="preserve">in Albany </w:t>
      </w:r>
      <w:r w:rsidRPr="00317148">
        <w:rPr>
          <w:b w:val="0"/>
          <w:bCs w:val="0"/>
        </w:rPr>
        <w:t xml:space="preserve">for destination meetings if it makes sense for them.  </w:t>
      </w:r>
      <w:r w:rsidR="00646B9E">
        <w:rPr>
          <w:b w:val="0"/>
          <w:bCs w:val="0"/>
        </w:rPr>
        <w:t>They</w:t>
      </w:r>
      <w:r w:rsidRPr="00317148">
        <w:rPr>
          <w:b w:val="0"/>
          <w:bCs w:val="0"/>
        </w:rPr>
        <w:t xml:space="preserve"> are </w:t>
      </w:r>
      <w:r w:rsidR="00646B9E">
        <w:rPr>
          <w:b w:val="0"/>
          <w:bCs w:val="0"/>
        </w:rPr>
        <w:t xml:space="preserve">not </w:t>
      </w:r>
      <w:r w:rsidRPr="00317148">
        <w:rPr>
          <w:b w:val="0"/>
          <w:bCs w:val="0"/>
        </w:rPr>
        <w:t>discouraging destination meetings</w:t>
      </w:r>
      <w:r w:rsidR="00646B9E">
        <w:rPr>
          <w:b w:val="0"/>
          <w:bCs w:val="0"/>
        </w:rPr>
        <w:t xml:space="preserve">.  It is a matter of </w:t>
      </w:r>
      <w:r w:rsidRPr="00317148">
        <w:rPr>
          <w:b w:val="0"/>
          <w:bCs w:val="0"/>
        </w:rPr>
        <w:t xml:space="preserve">fiscal </w:t>
      </w:r>
      <w:r w:rsidR="00646B9E">
        <w:rPr>
          <w:b w:val="0"/>
          <w:bCs w:val="0"/>
        </w:rPr>
        <w:t>prudence, and the bar facility is one attractive alternative if it makes sense</w:t>
      </w:r>
      <w:r w:rsidRPr="00317148">
        <w:rPr>
          <w:b w:val="0"/>
          <w:bCs w:val="0"/>
        </w:rPr>
        <w:t>.</w:t>
      </w:r>
    </w:p>
    <w:p w:rsidR="00952B82" w:rsidRPr="00AB6874" w:rsidP="00AB6874" w14:paraId="66575832" w14:textId="5DBCEDA2">
      <w:pPr>
        <w:pStyle w:val="Heading1"/>
        <w:numPr>
          <w:ilvl w:val="0"/>
          <w:numId w:val="18"/>
        </w:numPr>
        <w:spacing w:before="134" w:after="240"/>
        <w:rPr>
          <w:b w:val="0"/>
          <w:bCs w:val="0"/>
        </w:rPr>
      </w:pPr>
      <w:r w:rsidRPr="00AB6874">
        <w:rPr>
          <w:b w:val="0"/>
          <w:bCs w:val="0"/>
        </w:rPr>
        <w:t xml:space="preserve">The Committee discusses </w:t>
      </w:r>
      <w:r w:rsidRPr="00AB6874">
        <w:rPr>
          <w:b w:val="0"/>
          <w:bCs w:val="0"/>
        </w:rPr>
        <w:t>if there is any concern about getting people to go to Albany.</w:t>
      </w:r>
    </w:p>
    <w:p w:rsidR="00952B82" w:rsidRPr="008E6F24" w:rsidP="00AB6874" w14:paraId="01C98256" w14:textId="009C5DFF">
      <w:pPr>
        <w:pStyle w:val="Heading1"/>
        <w:numPr>
          <w:ilvl w:val="0"/>
          <w:numId w:val="19"/>
        </w:numPr>
        <w:spacing w:before="134" w:after="240"/>
        <w:rPr>
          <w:b w:val="0"/>
          <w:bCs w:val="0"/>
        </w:rPr>
      </w:pPr>
      <w:r>
        <w:rPr>
          <w:b w:val="0"/>
          <w:bCs w:val="0"/>
        </w:rPr>
        <w:t xml:space="preserve">Marc reports on progress made relating to </w:t>
      </w:r>
      <w:r w:rsidRPr="00952B82">
        <w:rPr>
          <w:b w:val="0"/>
          <w:bCs w:val="0"/>
        </w:rPr>
        <w:t xml:space="preserve">Cardozo Law School </w:t>
      </w:r>
      <w:r>
        <w:rPr>
          <w:b w:val="0"/>
          <w:bCs w:val="0"/>
        </w:rPr>
        <w:t xml:space="preserve">as a venue:  Cardozo has already set aside </w:t>
      </w:r>
      <w:r w:rsidRPr="00952B82">
        <w:rPr>
          <w:b w:val="0"/>
          <w:bCs w:val="0"/>
        </w:rPr>
        <w:t>2 date options</w:t>
      </w:r>
      <w:r>
        <w:rPr>
          <w:b w:val="0"/>
          <w:bCs w:val="0"/>
        </w:rPr>
        <w:t xml:space="preserve"> in October, and they may be able to provide the space at no cost</w:t>
      </w:r>
      <w:r w:rsidRPr="00952B82">
        <w:rPr>
          <w:b w:val="0"/>
          <w:bCs w:val="0"/>
        </w:rPr>
        <w:t xml:space="preserve">.   </w:t>
      </w:r>
      <w:r>
        <w:rPr>
          <w:b w:val="0"/>
          <w:bCs w:val="0"/>
        </w:rPr>
        <w:t>The Committee discusses the b</w:t>
      </w:r>
      <w:r w:rsidRPr="00952B82">
        <w:rPr>
          <w:b w:val="0"/>
          <w:bCs w:val="0"/>
        </w:rPr>
        <w:t xml:space="preserve">enefits of </w:t>
      </w:r>
      <w:r>
        <w:rPr>
          <w:b w:val="0"/>
          <w:bCs w:val="0"/>
        </w:rPr>
        <w:t xml:space="preserve">having the meeting in the city, and </w:t>
      </w:r>
      <w:r w:rsidRPr="00952B82">
        <w:rPr>
          <w:b w:val="0"/>
          <w:bCs w:val="0"/>
        </w:rPr>
        <w:t>having student involvement.</w:t>
      </w:r>
      <w:r w:rsidR="00E66176">
        <w:rPr>
          <w:b w:val="0"/>
          <w:bCs w:val="0"/>
        </w:rPr>
        <w:t xml:space="preserve"> </w:t>
      </w:r>
    </w:p>
    <w:p w:rsidR="00D74F00" w:rsidRPr="00064DD2" w:rsidP="00DC46B3" w14:paraId="69750301" w14:textId="0828C140">
      <w:pPr>
        <w:pStyle w:val="Heading1"/>
        <w:numPr>
          <w:ilvl w:val="1"/>
          <w:numId w:val="11"/>
        </w:numPr>
        <w:spacing w:before="134" w:after="240"/>
        <w:rPr>
          <w:b w:val="0"/>
          <w:bCs w:val="0"/>
        </w:rPr>
      </w:pPr>
      <w:r w:rsidRPr="00064DD2">
        <w:rPr>
          <w:b w:val="0"/>
          <w:bCs w:val="0"/>
        </w:rPr>
        <w:t>Volunteers to co-chair</w:t>
      </w:r>
    </w:p>
    <w:p w:rsidR="00E66176" w:rsidRPr="00E01EFF" w:rsidP="00E66176" w14:paraId="1E8A7717" w14:textId="28B63703">
      <w:pPr>
        <w:pStyle w:val="Heading1"/>
        <w:numPr>
          <w:ilvl w:val="2"/>
          <w:numId w:val="11"/>
        </w:numPr>
        <w:spacing w:before="134" w:after="240"/>
      </w:pPr>
      <w:r>
        <w:rPr>
          <w:b w:val="0"/>
          <w:bCs w:val="0"/>
        </w:rPr>
        <w:t>Marc will co-chair if the venue is Cardozo.</w:t>
      </w:r>
    </w:p>
    <w:p w:rsidR="00E66176" w:rsidRPr="00064DD2" w:rsidP="00E66176" w14:paraId="0D095B6C" w14:textId="77777777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b/>
          <w:bCs/>
          <w:color w:val="000000"/>
        </w:rPr>
      </w:pPr>
      <w:r w:rsidRPr="00064DD2">
        <w:rPr>
          <w:rFonts w:eastAsiaTheme="minorHAnsi"/>
          <w:b/>
          <w:bCs/>
          <w:color w:val="000000"/>
        </w:rPr>
        <w:t>Annual Meeting 2024 (January 17)</w:t>
      </w:r>
    </w:p>
    <w:p w:rsidR="00E66176" w:rsidRPr="00E66176" w:rsidP="00E66176" w14:paraId="71F1E380" w14:textId="1B725A92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66176">
        <w:rPr>
          <w:rFonts w:eastAsiaTheme="minorHAnsi"/>
          <w:color w:val="000000"/>
        </w:rPr>
        <w:t>In-Person or Hybrid</w:t>
      </w:r>
    </w:p>
    <w:p w:rsidR="00E66176" w:rsidRPr="00E66176" w:rsidP="00E66176" w14:paraId="010FB8BA" w14:textId="4427E75D">
      <w:pPr>
        <w:pStyle w:val="ListParagraph"/>
        <w:widowControl/>
        <w:numPr>
          <w:ilvl w:val="0"/>
          <w:numId w:val="20"/>
        </w:numPr>
        <w:adjustRightInd w:val="0"/>
        <w:spacing w:after="67"/>
        <w:rPr>
          <w:rFonts w:eastAsiaTheme="minorHAnsi"/>
          <w:color w:val="000000"/>
        </w:rPr>
      </w:pPr>
      <w:r w:rsidRPr="00E66176">
        <w:rPr>
          <w:rFonts w:eastAsiaTheme="minorHAnsi"/>
          <w:color w:val="000000"/>
        </w:rPr>
        <w:t xml:space="preserve">The committee discussed benefits of having an in-person annual meeting.  The cost for a hybrid meeting is $18,000.  The committee agrees to an in-person meeting for the annual meeting. </w:t>
      </w:r>
    </w:p>
    <w:p w:rsidR="00681C41" w:rsidRPr="00681C41" w:rsidP="00DC46B3" w14:paraId="7CE6DC04" w14:textId="2B08862A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>Committees</w:t>
      </w:r>
    </w:p>
    <w:p w:rsidR="00DC46B3" w:rsidRPr="00681C41" w:rsidP="00DC46B3" w14:paraId="51EBC117" w14:textId="61A42B92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 xml:space="preserve">Each Committee </w:t>
      </w:r>
      <w:r w:rsidRPr="00E01EFF">
        <w:rPr>
          <w:rFonts w:eastAsiaTheme="minorHAnsi"/>
          <w:color w:val="000000"/>
        </w:rPr>
        <w:t>Chair should commit to having one CLE or other event in 2023.</w:t>
      </w:r>
    </w:p>
    <w:p w:rsidR="00773131" w:rsidP="00773131" w14:paraId="0B62DF26" w14:textId="6B176595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Robin and Danielle are putting together an influencer CLE that needs to be rescheduled. Danielle reports they are waiting on the external speakers’ schedules for a new date.</w:t>
      </w:r>
    </w:p>
    <w:p w:rsidR="00773131" w:rsidP="00773131" w14:paraId="7BA0E87B" w14:textId="57186BC8">
      <w:pPr>
        <w:pStyle w:val="ListParagraph"/>
        <w:widowControl/>
        <w:numPr>
          <w:ilvl w:val="1"/>
          <w:numId w:val="2"/>
        </w:numPr>
        <w:adjustRightInd w:val="0"/>
        <w:spacing w:after="67"/>
        <w:rPr>
          <w:rFonts w:eastAsiaTheme="minorHAnsi"/>
          <w:color w:val="000000"/>
        </w:rPr>
      </w:pPr>
      <w:r>
        <w:rPr>
          <w:rFonts w:eastAsiaTheme="minorHAnsi"/>
          <w:color w:val="000000"/>
        </w:rPr>
        <w:t>Women in IP event:   Thinking about doing something in the fall in the city.</w:t>
      </w:r>
    </w:p>
    <w:p w:rsidR="00681C41" w:rsidRPr="00681C41" w:rsidP="00681C41" w14:paraId="6F242E6E" w14:textId="77777777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E01EFF">
        <w:rPr>
          <w:b/>
          <w:bCs/>
        </w:rPr>
        <w:t xml:space="preserve"> </w:t>
      </w:r>
      <w:r w:rsidRPr="00681C41" w:rsidR="00DC46B3">
        <w:rPr>
          <w:b/>
          <w:bCs/>
        </w:rPr>
        <w:t xml:space="preserve">Old Business </w:t>
      </w:r>
    </w:p>
    <w:p w:rsidR="00681C41" w:rsidRPr="00681C41" w:rsidP="006E7013" w14:paraId="0D2D05AD" w14:textId="77777777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New Business </w:t>
      </w:r>
    </w:p>
    <w:p w:rsidR="00681C41" w:rsidRPr="00681C41" w:rsidP="00711295" w14:paraId="3E6F1FE3" w14:textId="71622100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681C41">
        <w:rPr>
          <w:b/>
          <w:bCs/>
        </w:rPr>
        <w:t xml:space="preserve">Next Meeting </w:t>
      </w:r>
      <w:r w:rsidRPr="00681C41" w:rsidR="00E67514">
        <w:t xml:space="preserve">– </w:t>
      </w:r>
      <w:r>
        <w:t>May 18</w:t>
      </w:r>
      <w:r w:rsidRPr="00681C41" w:rsidR="00E67514">
        <w:t xml:space="preserve">, 2023. </w:t>
      </w:r>
      <w:r w:rsidR="00801918">
        <w:t xml:space="preserve"> The Committee agrees to keep the 11 am start time for the next meeting.</w:t>
      </w:r>
    </w:p>
    <w:p w:rsidR="00DC46B3" w:rsidRPr="00681C41" w:rsidP="00711295" w14:paraId="6D3F4B47" w14:textId="482726B3">
      <w:pPr>
        <w:pStyle w:val="ListParagraph"/>
        <w:widowControl/>
        <w:numPr>
          <w:ilvl w:val="0"/>
          <w:numId w:val="2"/>
        </w:numPr>
        <w:adjustRightInd w:val="0"/>
        <w:spacing w:after="67"/>
        <w:rPr>
          <w:rFonts w:eastAsiaTheme="minorHAnsi"/>
          <w:color w:val="000000"/>
        </w:rPr>
      </w:pPr>
      <w:r w:rsidRPr="008F2EDC">
        <w:rPr>
          <w:b/>
          <w:bCs/>
        </w:rPr>
        <w:t>A</w:t>
      </w:r>
      <w:r w:rsidRPr="00681C41">
        <w:rPr>
          <w:b/>
          <w:bCs/>
        </w:rPr>
        <w:t xml:space="preserve">djourn </w:t>
      </w:r>
    </w:p>
    <w:p w:rsidR="005B1AC6" w:rsidRPr="00711295" w:rsidP="00711295" w14:paraId="3037D49C" w14:textId="6C6AE087">
      <w:pPr>
        <w:pStyle w:val="PlainText"/>
        <w:rPr>
          <w:szCs w:val="22"/>
        </w:rPr>
      </w:pPr>
      <w:r w:rsidRPr="007D662C">
        <w:rPr>
          <w:szCs w:val="22"/>
        </w:rPr>
        <w:t>Meeting adjourned</w:t>
      </w:r>
      <w:r w:rsidR="00AF294E">
        <w:rPr>
          <w:szCs w:val="22"/>
        </w:rPr>
        <w:t xml:space="preserve"> at  </w:t>
      </w:r>
      <w:r w:rsidR="00952B82">
        <w:rPr>
          <w:szCs w:val="22"/>
        </w:rPr>
        <w:t xml:space="preserve">11:44 </w:t>
      </w:r>
      <w:r w:rsidR="00190AFB">
        <w:rPr>
          <w:szCs w:val="22"/>
        </w:rPr>
        <w:t>a</w:t>
      </w:r>
      <w:r w:rsidR="00AF294E">
        <w:rPr>
          <w:szCs w:val="22"/>
        </w:rPr>
        <w:t>m</w:t>
      </w:r>
      <w:r w:rsidRPr="007D662C" w:rsidR="00DC46B3">
        <w:rPr>
          <w:szCs w:val="22"/>
        </w:rPr>
        <w:t>.</w:t>
      </w:r>
      <w:bookmarkEnd w:id="1"/>
    </w:p>
    <w:sectPr w:rsidSect="00E6751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64C6" w14:paraId="172E422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64C6" w14:paraId="30661E6F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64C6" w14:paraId="372F29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64C6" w14:paraId="77DCB90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64C6" w14:paraId="2E6C84A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64C6" w14:paraId="19E9A96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813072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">
    <w:nsid w:val="08D16325"/>
    <w:multiLevelType w:val="hybridMultilevel"/>
    <w:tmpl w:val="9A60F6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422BF"/>
    <w:multiLevelType w:val="multilevel"/>
    <w:tmpl w:val="56402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5D844DA"/>
    <w:multiLevelType w:val="hybridMultilevel"/>
    <w:tmpl w:val="2C10BE62"/>
    <w:lvl w:ilvl="0">
      <w:start w:val="2"/>
      <w:numFmt w:val="lowerRoman"/>
      <w:lvlText w:val="%1."/>
      <w:lvlJc w:val="left"/>
      <w:pPr>
        <w:ind w:left="1199" w:hanging="51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00" w:hanging="5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0" w:hanging="5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0" w:hanging="5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0" w:hanging="5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00" w:hanging="5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0" w:hanging="5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00" w:hanging="5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00" w:hanging="516"/>
      </w:pPr>
      <w:rPr>
        <w:rFonts w:hint="default"/>
        <w:lang w:val="en-US" w:eastAsia="en-US" w:bidi="ar-SA"/>
      </w:rPr>
    </w:lvl>
  </w:abstractNum>
  <w:abstractNum w:abstractNumId="4">
    <w:nsid w:val="195B6957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5">
    <w:nsid w:val="21F6050A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6">
    <w:nsid w:val="228B585A"/>
    <w:multiLevelType w:val="hybridMultilevel"/>
    <w:tmpl w:val="8EA82F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C21CE"/>
    <w:multiLevelType w:val="hybridMultilevel"/>
    <w:tmpl w:val="1F848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318A5"/>
    <w:multiLevelType w:val="hybridMultilevel"/>
    <w:tmpl w:val="3482CF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7C794B"/>
    <w:multiLevelType w:val="hybridMultilevel"/>
    <w:tmpl w:val="1C765F0C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>
    <w:nsid w:val="38196069"/>
    <w:multiLevelType w:val="hybridMultilevel"/>
    <w:tmpl w:val="E3025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8C74CE"/>
    <w:multiLevelType w:val="hybridMultilevel"/>
    <w:tmpl w:val="93BAD974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>
    <w:nsid w:val="3C0556D0"/>
    <w:multiLevelType w:val="hybridMultilevel"/>
    <w:tmpl w:val="5BCCF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453357"/>
    <w:multiLevelType w:val="hybridMultilevel"/>
    <w:tmpl w:val="B836814E"/>
    <w:lvl w:ilvl="0">
      <w:start w:val="1"/>
      <w:numFmt w:val="upperRoman"/>
      <w:lvlText w:val="%1."/>
      <w:lvlJc w:val="left"/>
      <w:pPr>
        <w:ind w:left="479" w:hanging="360"/>
      </w:pPr>
      <w:rPr>
        <w:rFonts w:ascii="Calibri" w:eastAsia="Calibri" w:hAnsi="Calibri" w:cs="Calibri" w:hint="default"/>
        <w:b/>
        <w:bCs/>
        <w:i w:val="0"/>
        <w:iCs w:val="0"/>
        <w:w w:val="99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1199" w:hanging="46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0" w:hanging="4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0" w:hanging="4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0" w:hanging="4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00" w:hanging="4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00" w:hanging="4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00" w:hanging="4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00" w:hanging="466"/>
      </w:pPr>
      <w:rPr>
        <w:rFonts w:hint="default"/>
        <w:lang w:val="en-US" w:eastAsia="en-US" w:bidi="ar-SA"/>
      </w:rPr>
    </w:lvl>
  </w:abstractNum>
  <w:abstractNum w:abstractNumId="14">
    <w:nsid w:val="59CA6052"/>
    <w:multiLevelType w:val="hybridMultilevel"/>
    <w:tmpl w:val="F6B423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C1B9C"/>
    <w:multiLevelType w:val="hybridMultilevel"/>
    <w:tmpl w:val="C9A086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8464B7"/>
    <w:multiLevelType w:val="hybridMultilevel"/>
    <w:tmpl w:val="25ACA9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13535D"/>
    <w:multiLevelType w:val="hybridMultilevel"/>
    <w:tmpl w:val="C5840CCE"/>
    <w:lvl w:ilvl="0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5"/>
  </w:num>
  <w:num w:numId="6">
    <w:abstractNumId w:val="15"/>
  </w:num>
  <w:num w:numId="7">
    <w:abstractNumId w:val="9"/>
  </w:num>
  <w:num w:numId="8">
    <w:abstractNumId w:val="12"/>
  </w:num>
  <w:num w:numId="9">
    <w:abstractNumId w:val="8"/>
  </w:num>
  <w:num w:numId="10">
    <w:abstractNumId w:val="14"/>
  </w:num>
  <w:num w:numId="11">
    <w:abstractNumId w:val="5"/>
  </w:num>
  <w:num w:numId="12">
    <w:abstractNumId w:val="4"/>
  </w:num>
  <w:num w:numId="13">
    <w:abstractNumId w:val="1"/>
  </w:num>
  <w:num w:numId="14">
    <w:abstractNumId w:val="16"/>
  </w:num>
  <w:num w:numId="15">
    <w:abstractNumId w:val="10"/>
  </w:num>
  <w:num w:numId="16">
    <w:abstractNumId w:val="6"/>
  </w:num>
  <w:num w:numId="17">
    <w:abstractNumId w:val="2"/>
  </w:num>
  <w:num w:numId="18">
    <w:abstractNumId w:val="17"/>
  </w:num>
  <w:num w:numId="19">
    <w:abstractNumId w:val="1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C9E"/>
    <w:rsid w:val="000407DC"/>
    <w:rsid w:val="000413A4"/>
    <w:rsid w:val="0004267E"/>
    <w:rsid w:val="00064DD2"/>
    <w:rsid w:val="00111DC3"/>
    <w:rsid w:val="001847BB"/>
    <w:rsid w:val="00190AFB"/>
    <w:rsid w:val="001A2EC1"/>
    <w:rsid w:val="001D4618"/>
    <w:rsid w:val="001F3D65"/>
    <w:rsid w:val="00220FF1"/>
    <w:rsid w:val="00284730"/>
    <w:rsid w:val="00314FD7"/>
    <w:rsid w:val="00317148"/>
    <w:rsid w:val="003357CC"/>
    <w:rsid w:val="003C7F70"/>
    <w:rsid w:val="0044611A"/>
    <w:rsid w:val="00484C6B"/>
    <w:rsid w:val="004D2606"/>
    <w:rsid w:val="004D6ED8"/>
    <w:rsid w:val="004F1B91"/>
    <w:rsid w:val="00520206"/>
    <w:rsid w:val="00521A69"/>
    <w:rsid w:val="0055598B"/>
    <w:rsid w:val="005A7997"/>
    <w:rsid w:val="005B1AC6"/>
    <w:rsid w:val="005B694F"/>
    <w:rsid w:val="00646B9E"/>
    <w:rsid w:val="00654915"/>
    <w:rsid w:val="00681C41"/>
    <w:rsid w:val="006A1F28"/>
    <w:rsid w:val="006E7013"/>
    <w:rsid w:val="00711295"/>
    <w:rsid w:val="00712BD9"/>
    <w:rsid w:val="00765892"/>
    <w:rsid w:val="00773131"/>
    <w:rsid w:val="00773E31"/>
    <w:rsid w:val="007D662C"/>
    <w:rsid w:val="007F5101"/>
    <w:rsid w:val="00801918"/>
    <w:rsid w:val="00842FE5"/>
    <w:rsid w:val="008557F3"/>
    <w:rsid w:val="008717BF"/>
    <w:rsid w:val="0087777B"/>
    <w:rsid w:val="008916E2"/>
    <w:rsid w:val="008E6F24"/>
    <w:rsid w:val="008F2EDC"/>
    <w:rsid w:val="008F7B02"/>
    <w:rsid w:val="00940C83"/>
    <w:rsid w:val="009426CA"/>
    <w:rsid w:val="00952B82"/>
    <w:rsid w:val="009964C6"/>
    <w:rsid w:val="009A6B34"/>
    <w:rsid w:val="009B1552"/>
    <w:rsid w:val="009B7A86"/>
    <w:rsid w:val="009D6E36"/>
    <w:rsid w:val="009E171D"/>
    <w:rsid w:val="009E5AD6"/>
    <w:rsid w:val="00A20C9E"/>
    <w:rsid w:val="00A438E8"/>
    <w:rsid w:val="00A455DA"/>
    <w:rsid w:val="00A54740"/>
    <w:rsid w:val="00A7342C"/>
    <w:rsid w:val="00A86AA6"/>
    <w:rsid w:val="00AB2632"/>
    <w:rsid w:val="00AB6874"/>
    <w:rsid w:val="00AD0698"/>
    <w:rsid w:val="00AF294E"/>
    <w:rsid w:val="00B17DA0"/>
    <w:rsid w:val="00B330A5"/>
    <w:rsid w:val="00B54201"/>
    <w:rsid w:val="00BE7FA4"/>
    <w:rsid w:val="00C432E7"/>
    <w:rsid w:val="00C63641"/>
    <w:rsid w:val="00CB223A"/>
    <w:rsid w:val="00CC5885"/>
    <w:rsid w:val="00D25545"/>
    <w:rsid w:val="00D74F00"/>
    <w:rsid w:val="00D8742F"/>
    <w:rsid w:val="00DC3CF7"/>
    <w:rsid w:val="00DC46B3"/>
    <w:rsid w:val="00DD3B96"/>
    <w:rsid w:val="00DE795E"/>
    <w:rsid w:val="00E01EFF"/>
    <w:rsid w:val="00E65814"/>
    <w:rsid w:val="00E66176"/>
    <w:rsid w:val="00E67514"/>
    <w:rsid w:val="00E72419"/>
    <w:rsid w:val="00E858AA"/>
    <w:rsid w:val="00F71594"/>
    <w:rsid w:val="00F86CA6"/>
    <w:rsid w:val="00F90E17"/>
    <w:rsid w:val="00FA5985"/>
    <w:rsid w:val="00FD196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722BE69A"/>
  <w15:docId w15:val="{4CD1C6E9-0DF5-4847-9265-870935DB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35"/>
      <w:ind w:left="479" w:hanging="36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34"/>
      <w:ind w:left="1199"/>
    </w:pPr>
  </w:style>
  <w:style w:type="paragraph" w:styleId="ListParagraph">
    <w:name w:val="List Paragraph"/>
    <w:basedOn w:val="Normal"/>
    <w:uiPriority w:val="34"/>
    <w:qFormat/>
    <w:pPr>
      <w:spacing w:before="134"/>
      <w:ind w:left="119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4D2606"/>
    <w:pPr>
      <w:widowControl/>
      <w:autoSpaceDE/>
      <w:autoSpaceDN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2606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0426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E3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73E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E31"/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B1AC6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1"/>
    <w:rsid w:val="00A455DA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8717BF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5A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ED3D57-704D-4B30-98E0-4CCF026C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2023-06-01T17:08:24Z</dcterms:created>
  <dcterms:modified xsi:type="dcterms:W3CDTF">2023-06-01T17:08:24Z</dcterms:modified>
</cp:coreProperties>
</file>