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6C3CA" w14:textId="77777777" w:rsidR="00A20C9E" w:rsidRPr="007D662C" w:rsidRDefault="005A4243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14:paraId="5261E237" w14:textId="77777777" w:rsidR="00A20C9E" w:rsidRPr="007D662C" w:rsidRDefault="00A20C9E">
      <w:pPr>
        <w:pStyle w:val="BodyText"/>
        <w:spacing w:before="10"/>
        <w:ind w:left="0"/>
        <w:rPr>
          <w:b/>
        </w:rPr>
      </w:pPr>
    </w:p>
    <w:p w14:paraId="10303CEA" w14:textId="599EE8B4" w:rsidR="00A20C9E" w:rsidRPr="007D662C" w:rsidRDefault="00D07D64">
      <w:pPr>
        <w:pStyle w:val="BodyText"/>
        <w:spacing w:before="0"/>
        <w:ind w:left="2055" w:right="1975"/>
        <w:jc w:val="center"/>
      </w:pPr>
      <w:r>
        <w:rPr>
          <w:spacing w:val="-2"/>
        </w:rPr>
        <w:t>Wednesday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1E4802">
        <w:rPr>
          <w:spacing w:val="-2"/>
        </w:rPr>
        <w:t>May 15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DD3B96" w:rsidRPr="007D662C">
        <w:rPr>
          <w:spacing w:val="-4"/>
        </w:rPr>
        <w:t>202</w:t>
      </w:r>
      <w:r>
        <w:rPr>
          <w:spacing w:val="-4"/>
        </w:rPr>
        <w:t>4</w:t>
      </w:r>
    </w:p>
    <w:p w14:paraId="5766616B" w14:textId="77777777" w:rsidR="001E4802" w:rsidRDefault="001E4802" w:rsidP="001E4802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</w:pPr>
      <w:bookmarkStart w:id="0" w:name="OLE_LINK1"/>
      <w:r>
        <w:t>12:00 p.m. – 1:30 p.m. | In-Person</w:t>
      </w:r>
    </w:p>
    <w:p w14:paraId="0DB422A3" w14:textId="77777777" w:rsidR="001E4802" w:rsidRDefault="001E4802" w:rsidP="001E4802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</w:pPr>
      <w:proofErr w:type="spellStart"/>
      <w:r>
        <w:t>Davis+Gilbert</w:t>
      </w:r>
      <w:proofErr w:type="spellEnd"/>
      <w:r>
        <w:t xml:space="preserve"> LLP | 1675 Broadway, New York, NY 10019</w:t>
      </w:r>
    </w:p>
    <w:p w14:paraId="26D6EC94" w14:textId="172EF283" w:rsidR="0044611A" w:rsidRPr="007D662C" w:rsidRDefault="001E4802" w:rsidP="001E4802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</w:pPr>
      <w:r>
        <w:t>12:30 p.m. – 1:30 p.m. | Join Zoom Meeting</w:t>
      </w:r>
    </w:p>
    <w:p w14:paraId="6D4D2389" w14:textId="77777777" w:rsidR="001E4802" w:rsidRDefault="001E4802" w:rsidP="003C070B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</w:p>
    <w:p w14:paraId="72C57F57" w14:textId="5C572264" w:rsidR="003C070B" w:rsidRDefault="005A4243" w:rsidP="003C070B">
      <w:pPr>
        <w:pBdr>
          <w:top w:val="nil"/>
          <w:left w:val="nil"/>
          <w:bottom w:val="nil"/>
          <w:right w:val="nil"/>
          <w:between w:val="nil"/>
        </w:pBdr>
        <w:spacing w:before="11"/>
      </w:pPr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="001E4802">
        <w:t xml:space="preserve">In person: </w:t>
      </w:r>
      <w:r w:rsidR="001E4802">
        <w:t>Brooke Singer</w:t>
      </w:r>
      <w:r w:rsidR="001E4802">
        <w:t xml:space="preserve">; Leonie Huang; </w:t>
      </w:r>
      <w:r w:rsidR="001E4802">
        <w:t xml:space="preserve">Marc </w:t>
      </w:r>
      <w:proofErr w:type="spellStart"/>
      <w:r w:rsidR="001E4802">
        <w:t>Leiberstien</w:t>
      </w:r>
      <w:proofErr w:type="spellEnd"/>
      <w:r w:rsidR="001E4802">
        <w:t xml:space="preserve">; Nyasha Foy.  Via Zoom: </w:t>
      </w:r>
      <w:r w:rsidR="00C438ED">
        <w:t>Bill Samuels;</w:t>
      </w:r>
      <w:r w:rsidR="00D07D64">
        <w:t xml:space="preserve"> </w:t>
      </w:r>
      <w:r w:rsidR="001E4802">
        <w:t xml:space="preserve">Danielle </w:t>
      </w:r>
      <w:r w:rsidR="001E4802" w:rsidRPr="001E4802">
        <w:t>Maggiacomo</w:t>
      </w:r>
      <w:r w:rsidR="001E4802">
        <w:t xml:space="preserve">; </w:t>
      </w:r>
      <w:r w:rsidR="004E514D">
        <w:t xml:space="preserve">Deborah Robinson; </w:t>
      </w:r>
      <w:r w:rsidR="006B3A8A">
        <w:t>Robin Silverman;</w:t>
      </w:r>
      <w:r w:rsidR="0069447C">
        <w:t xml:space="preserve"> Sarah Ryu</w:t>
      </w:r>
      <w:r w:rsidR="004E514D">
        <w:t>; Sharmin Woodall</w:t>
      </w:r>
      <w:r w:rsidR="00B54201" w:rsidRPr="003C070B">
        <w:t>.</w:t>
      </w:r>
      <w:r w:rsidR="006C3DF2">
        <w:t xml:space="preserve"> </w:t>
      </w:r>
      <w:r>
        <w:t xml:space="preserve">  </w:t>
      </w:r>
    </w:p>
    <w:bookmarkEnd w:id="1"/>
    <w:p w14:paraId="0BC8842B" w14:textId="77777777" w:rsidR="001E4802" w:rsidRDefault="001E4802" w:rsidP="004E514D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14:paraId="486AFA92" w14:textId="7FFD5ED8" w:rsidR="00654915" w:rsidRPr="007D662C" w:rsidRDefault="005A4243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D30EA9">
        <w:t>1</w:t>
      </w:r>
      <w:r w:rsidR="001E4802">
        <w:t>2</w:t>
      </w:r>
      <w:r w:rsidR="00D30EA9">
        <w:t>:</w:t>
      </w:r>
      <w:r w:rsidR="001E4802">
        <w:t>37</w:t>
      </w:r>
      <w:r w:rsidR="004B5218">
        <w:t xml:space="preserve"> </w:t>
      </w:r>
      <w:r w:rsidR="001E4802">
        <w:t>p</w:t>
      </w:r>
      <w:r w:rsidR="008E0BE7">
        <w:t>.</w:t>
      </w:r>
      <w:r w:rsidR="00AF294E">
        <w:t>m</w:t>
      </w:r>
      <w:r w:rsidRPr="007D662C">
        <w:t>.</w:t>
      </w:r>
    </w:p>
    <w:p w14:paraId="4B1B9C9D" w14:textId="72A6046D" w:rsidR="008717BF" w:rsidRPr="00394051" w:rsidRDefault="005A4243" w:rsidP="003301C8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="009E5AD6" w:rsidRPr="007D662C">
        <w:t>B</w:t>
      </w:r>
      <w:r w:rsidR="00D8742F">
        <w:t>rooke Singer</w:t>
      </w:r>
      <w:r w:rsidRPr="007D662C">
        <w:rPr>
          <w:spacing w:val="-2"/>
        </w:rPr>
        <w:t>)</w:t>
      </w:r>
    </w:p>
    <w:p w14:paraId="70648438" w14:textId="15618DB7" w:rsidR="00394051" w:rsidRPr="00D972F8" w:rsidRDefault="00394051" w:rsidP="00394051">
      <w:pPr>
        <w:pStyle w:val="ListParagraph"/>
        <w:tabs>
          <w:tab w:val="left" w:pos="479"/>
          <w:tab w:val="left" w:pos="480"/>
        </w:tabs>
        <w:spacing w:before="182"/>
        <w:ind w:left="479" w:firstLine="0"/>
      </w:pPr>
      <w:r>
        <w:rPr>
          <w:spacing w:val="-2"/>
        </w:rPr>
        <w:t>This is the first in-person meeting of Brooke’s term, and also the last meeting of her term.</w:t>
      </w:r>
    </w:p>
    <w:p w14:paraId="1C1A2393" w14:textId="15CF3C3C" w:rsidR="008717BF" w:rsidRPr="001E4802" w:rsidRDefault="005A4243" w:rsidP="003301C8">
      <w:pPr>
        <w:pStyle w:val="Heading1"/>
        <w:numPr>
          <w:ilvl w:val="0"/>
          <w:numId w:val="1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 xml:space="preserve">Minutes </w:t>
      </w:r>
      <w:r w:rsidRPr="007D662C">
        <w:rPr>
          <w:b w:val="0"/>
          <w:spacing w:val="-2"/>
        </w:rPr>
        <w:t>(</w:t>
      </w:r>
      <w:r w:rsidR="009E5AD6" w:rsidRPr="007D662C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</w:t>
      </w:r>
    </w:p>
    <w:p w14:paraId="591147CC" w14:textId="0F51A0B7" w:rsidR="001E4802" w:rsidRPr="001E4802" w:rsidRDefault="001E4802" w:rsidP="001E4802">
      <w:pPr>
        <w:pStyle w:val="Heading1"/>
        <w:tabs>
          <w:tab w:val="left" w:pos="480"/>
        </w:tabs>
        <w:spacing w:before="134"/>
        <w:rPr>
          <w:b w:val="0"/>
        </w:rPr>
      </w:pPr>
      <w:r>
        <w:rPr>
          <w:b w:val="0"/>
        </w:rPr>
        <w:tab/>
        <w:t>There is a</w:t>
      </w:r>
      <w:r w:rsidRPr="001E4802">
        <w:rPr>
          <w:b w:val="0"/>
        </w:rPr>
        <w:t xml:space="preserve"> Link to Submit Approval</w:t>
      </w:r>
      <w:r>
        <w:rPr>
          <w:b w:val="0"/>
        </w:rPr>
        <w:t xml:space="preserve">; We will send an email </w:t>
      </w:r>
      <w:r w:rsidRPr="001E4802">
        <w:rPr>
          <w:b w:val="0"/>
        </w:rPr>
        <w:t>about the minute approval</w:t>
      </w:r>
      <w:r>
        <w:rPr>
          <w:b w:val="0"/>
        </w:rPr>
        <w:t>.</w:t>
      </w:r>
    </w:p>
    <w:p w14:paraId="18053539" w14:textId="77777777" w:rsidR="001E4802" w:rsidRPr="001E4802" w:rsidRDefault="001E4802" w:rsidP="001E4802">
      <w:pPr>
        <w:pStyle w:val="Heading1"/>
        <w:tabs>
          <w:tab w:val="left" w:pos="480"/>
        </w:tabs>
        <w:spacing w:before="134"/>
        <w:ind w:left="1081"/>
        <w:rPr>
          <w:b w:val="0"/>
        </w:rPr>
      </w:pPr>
      <w:r w:rsidRPr="001E4802">
        <w:rPr>
          <w:b w:val="0"/>
        </w:rPr>
        <w:t>a. Link for March 2023 through November 2023</w:t>
      </w:r>
    </w:p>
    <w:p w14:paraId="1AD7919E" w14:textId="77777777" w:rsidR="001E4802" w:rsidRPr="001E4802" w:rsidRDefault="001E4802" w:rsidP="001E4802">
      <w:pPr>
        <w:pStyle w:val="Heading1"/>
        <w:tabs>
          <w:tab w:val="left" w:pos="480"/>
        </w:tabs>
        <w:spacing w:before="134"/>
        <w:ind w:left="1081"/>
        <w:rPr>
          <w:b w:val="0"/>
        </w:rPr>
      </w:pPr>
      <w:r w:rsidRPr="001E4802">
        <w:rPr>
          <w:b w:val="0"/>
        </w:rPr>
        <w:t>b. December 2023</w:t>
      </w:r>
    </w:p>
    <w:p w14:paraId="5AFA1FEE" w14:textId="77777777" w:rsidR="001E4802" w:rsidRPr="001E4802" w:rsidRDefault="001E4802" w:rsidP="001E4802">
      <w:pPr>
        <w:pStyle w:val="Heading1"/>
        <w:tabs>
          <w:tab w:val="left" w:pos="480"/>
        </w:tabs>
        <w:spacing w:before="134"/>
        <w:ind w:left="1081"/>
        <w:rPr>
          <w:b w:val="0"/>
        </w:rPr>
      </w:pPr>
      <w:r w:rsidRPr="001E4802">
        <w:rPr>
          <w:b w:val="0"/>
        </w:rPr>
        <w:t>c. January 2024</w:t>
      </w:r>
    </w:p>
    <w:p w14:paraId="48A7DCE1" w14:textId="77777777" w:rsidR="001E4802" w:rsidRPr="001E4802" w:rsidRDefault="001E4802" w:rsidP="001E4802">
      <w:pPr>
        <w:pStyle w:val="Heading1"/>
        <w:tabs>
          <w:tab w:val="left" w:pos="480"/>
        </w:tabs>
        <w:spacing w:before="134"/>
        <w:ind w:left="1081"/>
        <w:rPr>
          <w:b w:val="0"/>
        </w:rPr>
      </w:pPr>
      <w:r w:rsidRPr="001E4802">
        <w:rPr>
          <w:b w:val="0"/>
        </w:rPr>
        <w:t>d. March 2024</w:t>
      </w:r>
    </w:p>
    <w:p w14:paraId="1C1464C0" w14:textId="490979BA" w:rsidR="00E67514" w:rsidRPr="0091150D" w:rsidRDefault="005A4243" w:rsidP="003301C8">
      <w:pPr>
        <w:pStyle w:val="Heading1"/>
        <w:numPr>
          <w:ilvl w:val="0"/>
          <w:numId w:val="1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="008717BF" w:rsidRPr="007D662C">
        <w:rPr>
          <w:b w:val="0"/>
          <w:spacing w:val="-4"/>
        </w:rPr>
        <w:t>)</w:t>
      </w:r>
      <w:r w:rsidR="00C00047">
        <w:rPr>
          <w:b w:val="0"/>
          <w:spacing w:val="-4"/>
        </w:rPr>
        <w:t xml:space="preserve"> </w:t>
      </w:r>
    </w:p>
    <w:p w14:paraId="2D7D6C5D" w14:textId="77777777" w:rsidR="001E4802" w:rsidRDefault="001E4802" w:rsidP="001E480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April 2024</w:t>
      </w:r>
    </w:p>
    <w:p w14:paraId="75DB12AA" w14:textId="77777777" w:rsidR="001E4802" w:rsidRDefault="001E4802" w:rsidP="001E4802">
      <w:pPr>
        <w:pStyle w:val="ListParagraph"/>
        <w:numPr>
          <w:ilvl w:val="2"/>
          <w:numId w:val="1"/>
        </w:numPr>
        <w:ind w:left="1530"/>
        <w:rPr>
          <w:rFonts w:eastAsia="Times New Roman"/>
        </w:rPr>
      </w:pPr>
      <w:r w:rsidRPr="001E4802">
        <w:rPr>
          <w:rFonts w:eastAsia="Times New Roman"/>
        </w:rPr>
        <w:t xml:space="preserve">According to the Financials through April 2024, we have total income of $23,955 and total expenses of $29,530.06 </w:t>
      </w:r>
    </w:p>
    <w:p w14:paraId="3D16C30D" w14:textId="3BD858FF" w:rsidR="001E4802" w:rsidRPr="001E4802" w:rsidRDefault="001E4802" w:rsidP="001E4802">
      <w:pPr>
        <w:pStyle w:val="ListParagraph"/>
        <w:numPr>
          <w:ilvl w:val="2"/>
          <w:numId w:val="1"/>
        </w:numPr>
        <w:ind w:left="1530"/>
        <w:rPr>
          <w:rFonts w:eastAsia="Times New Roman"/>
        </w:rPr>
      </w:pPr>
      <w:r w:rsidRPr="001E4802">
        <w:rPr>
          <w:rFonts w:eastAsia="Times New Roman"/>
        </w:rPr>
        <w:t>Our net Income over expenses year to date is -$5,575.06 and our accumulated surplus is $131,903.</w:t>
      </w:r>
    </w:p>
    <w:p w14:paraId="777042DD" w14:textId="5B926855" w:rsidR="0091150D" w:rsidRDefault="0091150D" w:rsidP="0091150D">
      <w:pPr>
        <w:pStyle w:val="Heading1"/>
        <w:spacing w:before="134" w:after="240"/>
      </w:pPr>
      <w:r>
        <w:t>IV. Bright Ideas (Sarah Ryu)</w:t>
      </w:r>
    </w:p>
    <w:p w14:paraId="582DDF94" w14:textId="00566AFC" w:rsidR="00690C17" w:rsidRDefault="0091150D" w:rsidP="00C10465">
      <w:pPr>
        <w:pStyle w:val="Heading1"/>
        <w:spacing w:before="134" w:after="240"/>
        <w:ind w:firstLine="0"/>
        <w:rPr>
          <w:b w:val="0"/>
          <w:bCs w:val="0"/>
        </w:rPr>
      </w:pPr>
      <w:r>
        <w:t xml:space="preserve">a. </w:t>
      </w:r>
      <w:r>
        <w:tab/>
      </w:r>
      <w:r w:rsidRPr="0091150D">
        <w:rPr>
          <w:b w:val="0"/>
          <w:bCs w:val="0"/>
        </w:rPr>
        <w:t>Update on next issue and needs</w:t>
      </w:r>
    </w:p>
    <w:p w14:paraId="51CEC9D5" w14:textId="3643CD69" w:rsidR="00183B62" w:rsidRDefault="00183B62" w:rsidP="00183B62">
      <w:pPr>
        <w:pStyle w:val="Heading1"/>
        <w:numPr>
          <w:ilvl w:val="0"/>
          <w:numId w:val="17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The next i</w:t>
      </w:r>
      <w:r w:rsidRPr="00183B62">
        <w:rPr>
          <w:b w:val="0"/>
          <w:bCs w:val="0"/>
        </w:rPr>
        <w:t xml:space="preserve">ssue is done and ready to go.  </w:t>
      </w:r>
      <w:r>
        <w:rPr>
          <w:b w:val="0"/>
          <w:bCs w:val="0"/>
        </w:rPr>
        <w:t>It is s</w:t>
      </w:r>
      <w:r w:rsidRPr="00183B62">
        <w:rPr>
          <w:b w:val="0"/>
          <w:bCs w:val="0"/>
        </w:rPr>
        <w:t>lated to be published in June.</w:t>
      </w:r>
    </w:p>
    <w:p w14:paraId="34321224" w14:textId="5A292BF1" w:rsidR="00690C17" w:rsidRPr="00394051" w:rsidRDefault="00690C17" w:rsidP="00394051">
      <w:pPr>
        <w:pStyle w:val="NormalWeb"/>
        <w:spacing w:before="0" w:beforeAutospacing="0" w:after="0" w:afterAutospacing="0"/>
        <w:ind w:left="180"/>
        <w:rPr>
          <w:rFonts w:ascii="Calibri" w:hAnsi="Calibri" w:cs="Calibri"/>
          <w:sz w:val="22"/>
          <w:szCs w:val="22"/>
        </w:rPr>
      </w:pPr>
      <w:r w:rsidRPr="00690C17">
        <w:rPr>
          <w:rFonts w:ascii="Calibri" w:hAnsi="Calibri" w:cs="Calibri"/>
          <w:b/>
          <w:bCs/>
          <w:sz w:val="22"/>
          <w:szCs w:val="22"/>
        </w:rPr>
        <w:t xml:space="preserve">V. </w:t>
      </w:r>
      <w:r w:rsidR="0039405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10465">
        <w:rPr>
          <w:rFonts w:ascii="Calibri" w:hAnsi="Calibri" w:cs="Calibri"/>
          <w:b/>
          <w:bCs/>
          <w:sz w:val="22"/>
          <w:szCs w:val="22"/>
        </w:rPr>
        <w:t>Women in IP (Joyce Creidy)</w:t>
      </w:r>
    </w:p>
    <w:p w14:paraId="175D9F91" w14:textId="29AE85E9" w:rsidR="00493ECB" w:rsidRDefault="006C0EB6" w:rsidP="00493ECB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hyperlink r:id="rId8" w:history="1">
        <w:r w:rsidR="00493ECB" w:rsidRPr="00B77782">
          <w:rPr>
            <w:rStyle w:val="Hyperlink"/>
            <w:rFonts w:ascii="Calibri" w:hAnsi="Calibri" w:cs="Calibri"/>
            <w:sz w:val="22"/>
            <w:szCs w:val="22"/>
          </w:rPr>
          <w:t>https://nysba.org/events/women-in-intellectual-property/</w:t>
        </w:r>
      </w:hyperlink>
    </w:p>
    <w:p w14:paraId="65B925CB" w14:textId="77777777" w:rsidR="00493ECB" w:rsidRDefault="005F5257" w:rsidP="00493ECB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Wednesday, June 5, 2024</w:t>
      </w:r>
    </w:p>
    <w:p w14:paraId="08CAAD32" w14:textId="77777777" w:rsidR="00493ECB" w:rsidRDefault="005F5257" w:rsidP="00493ECB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5:00 p.m. – 8:30 p.m.</w:t>
      </w:r>
    </w:p>
    <w:p w14:paraId="3E5213F0" w14:textId="62630B8A" w:rsidR="005F5257" w:rsidRPr="005F5257" w:rsidRDefault="005F5257" w:rsidP="00493ECB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Holland &amp; Knight, LLP</w:t>
      </w:r>
    </w:p>
    <w:p w14:paraId="5BFC6548" w14:textId="77777777" w:rsidR="00394051" w:rsidRDefault="00394051" w:rsidP="00394051">
      <w:pPr>
        <w:pStyle w:val="NormalWeb"/>
        <w:numPr>
          <w:ilvl w:val="0"/>
          <w:numId w:val="11"/>
        </w:numPr>
        <w:ind w:left="1080"/>
        <w:rPr>
          <w:rFonts w:ascii="Calibri" w:hAnsi="Calibri" w:cs="Calibri"/>
          <w:sz w:val="22"/>
          <w:szCs w:val="22"/>
        </w:rPr>
      </w:pPr>
      <w:r w:rsidRPr="00394051">
        <w:rPr>
          <w:rFonts w:ascii="Calibri" w:hAnsi="Calibri" w:cs="Calibri"/>
          <w:sz w:val="22"/>
          <w:szCs w:val="22"/>
        </w:rPr>
        <w:t>Speakers are all ready and the venue is set up.</w:t>
      </w:r>
    </w:p>
    <w:p w14:paraId="46C71AB1" w14:textId="28B44AE4" w:rsidR="00394051" w:rsidRPr="00394051" w:rsidRDefault="00394051" w:rsidP="00394051">
      <w:pPr>
        <w:pStyle w:val="NormalWeb"/>
        <w:numPr>
          <w:ilvl w:val="0"/>
          <w:numId w:val="11"/>
        </w:numPr>
        <w:ind w:left="1080"/>
        <w:rPr>
          <w:rFonts w:ascii="Calibri" w:hAnsi="Calibri" w:cs="Calibri"/>
          <w:sz w:val="22"/>
          <w:szCs w:val="22"/>
        </w:rPr>
      </w:pPr>
      <w:r w:rsidRPr="00394051">
        <w:rPr>
          <w:rFonts w:ascii="Calibri" w:hAnsi="Calibri" w:cs="Calibri"/>
          <w:sz w:val="22"/>
          <w:szCs w:val="22"/>
        </w:rPr>
        <w:lastRenderedPageBreak/>
        <w:t>The only thing we need is if there are other donations for the raffle.</w:t>
      </w:r>
      <w:r>
        <w:rPr>
          <w:rFonts w:ascii="Calibri" w:hAnsi="Calibri" w:cs="Calibri"/>
          <w:sz w:val="22"/>
          <w:szCs w:val="22"/>
        </w:rPr>
        <w:t xml:space="preserve">  The EC discussed additional potential donations.</w:t>
      </w:r>
    </w:p>
    <w:p w14:paraId="1602F373" w14:textId="19A5FA8E" w:rsidR="007F1FBE" w:rsidRPr="007F1FBE" w:rsidRDefault="00394051" w:rsidP="007F1FBE">
      <w:pPr>
        <w:pStyle w:val="NormalWeb"/>
        <w:spacing w:after="12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</w:t>
      </w:r>
      <w:r w:rsidR="007F1FBE" w:rsidRPr="007F1FBE">
        <w:rPr>
          <w:rFonts w:ascii="Calibri" w:hAnsi="Calibri" w:cs="Calibri"/>
          <w:b/>
          <w:bCs/>
          <w:sz w:val="22"/>
          <w:szCs w:val="22"/>
        </w:rPr>
        <w:t>. Fall Meeting</w:t>
      </w:r>
    </w:p>
    <w:p w14:paraId="360F74F4" w14:textId="4B8766E4" w:rsidR="007F1FBE" w:rsidRDefault="00394051" w:rsidP="007F1FBE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F1FBE" w:rsidRPr="007F1FBE">
        <w:rPr>
          <w:rFonts w:ascii="Calibri" w:hAnsi="Calibri" w:cs="Calibri"/>
          <w:sz w:val="22"/>
          <w:szCs w:val="22"/>
        </w:rPr>
        <w:t>. Volunteers to co-chair</w:t>
      </w:r>
    </w:p>
    <w:p w14:paraId="79B1E933" w14:textId="77777777" w:rsidR="00394051" w:rsidRDefault="00394051" w:rsidP="0039405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94051">
        <w:rPr>
          <w:rFonts w:ascii="Calibri" w:hAnsi="Calibri" w:cs="Calibri"/>
          <w:sz w:val="22"/>
          <w:szCs w:val="22"/>
        </w:rPr>
        <w:t>We need someone to host it and run it</w:t>
      </w:r>
      <w:r>
        <w:rPr>
          <w:rFonts w:ascii="Calibri" w:hAnsi="Calibri" w:cs="Calibri"/>
          <w:sz w:val="22"/>
          <w:szCs w:val="22"/>
        </w:rPr>
        <w:t xml:space="preserve">.  </w:t>
      </w:r>
      <w:r w:rsidRPr="00394051">
        <w:rPr>
          <w:rFonts w:ascii="Calibri" w:hAnsi="Calibri" w:cs="Calibri"/>
          <w:sz w:val="22"/>
          <w:szCs w:val="22"/>
        </w:rPr>
        <w:t>Bill can co-chai</w:t>
      </w:r>
      <w:r>
        <w:rPr>
          <w:rFonts w:ascii="Calibri" w:hAnsi="Calibri" w:cs="Calibri"/>
          <w:sz w:val="22"/>
          <w:szCs w:val="22"/>
        </w:rPr>
        <w:t>r, but suggests i</w:t>
      </w:r>
      <w:r w:rsidRPr="00394051">
        <w:rPr>
          <w:rFonts w:ascii="Calibri" w:hAnsi="Calibri" w:cs="Calibri"/>
          <w:sz w:val="22"/>
          <w:szCs w:val="22"/>
        </w:rPr>
        <w:t>f anyone on the call has some folks who may want to step up and help</w:t>
      </w:r>
      <w:r>
        <w:rPr>
          <w:rFonts w:ascii="Calibri" w:hAnsi="Calibri" w:cs="Calibri"/>
          <w:sz w:val="22"/>
          <w:szCs w:val="22"/>
        </w:rPr>
        <w:t xml:space="preserve"> it w</w:t>
      </w:r>
      <w:r w:rsidRPr="00394051">
        <w:rPr>
          <w:rFonts w:ascii="Calibri" w:hAnsi="Calibri" w:cs="Calibri"/>
          <w:sz w:val="22"/>
          <w:szCs w:val="22"/>
        </w:rPr>
        <w:t>ould be good to have some fresh blood in the co-chair seats.</w:t>
      </w:r>
      <w:r>
        <w:rPr>
          <w:rFonts w:ascii="Calibri" w:hAnsi="Calibri" w:cs="Calibri"/>
          <w:sz w:val="22"/>
          <w:szCs w:val="22"/>
        </w:rPr>
        <w:t xml:space="preserve">  We can </w:t>
      </w:r>
      <w:r w:rsidRPr="00394051">
        <w:rPr>
          <w:rFonts w:ascii="Calibri" w:hAnsi="Calibri" w:cs="Calibri"/>
          <w:sz w:val="22"/>
          <w:szCs w:val="22"/>
        </w:rPr>
        <w:t>send an email out for that.</w:t>
      </w:r>
    </w:p>
    <w:p w14:paraId="3AFB079E" w14:textId="77777777" w:rsidR="00394051" w:rsidRDefault="00394051" w:rsidP="0039405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0C6ECBD0" w14:textId="258EB0EA" w:rsidR="00394051" w:rsidRPr="00394051" w:rsidRDefault="00394051" w:rsidP="0039405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94051">
        <w:rPr>
          <w:rFonts w:ascii="Calibri" w:hAnsi="Calibri" w:cs="Calibri"/>
          <w:sz w:val="22"/>
          <w:szCs w:val="22"/>
        </w:rPr>
        <w:t xml:space="preserve">We </w:t>
      </w:r>
      <w:r>
        <w:rPr>
          <w:rFonts w:ascii="Calibri" w:hAnsi="Calibri" w:cs="Calibri"/>
          <w:sz w:val="22"/>
          <w:szCs w:val="22"/>
        </w:rPr>
        <w:t xml:space="preserve">also have </w:t>
      </w:r>
      <w:r w:rsidRPr="00394051">
        <w:rPr>
          <w:rFonts w:ascii="Calibri" w:hAnsi="Calibri" w:cs="Calibri"/>
          <w:sz w:val="22"/>
          <w:szCs w:val="22"/>
        </w:rPr>
        <w:t>a nominating committee (Rick, Marc, and Joyce) for the Secretary position, and perhaps whoever is secretary may want to co-chair</w:t>
      </w:r>
      <w:r>
        <w:rPr>
          <w:rFonts w:ascii="Calibri" w:hAnsi="Calibri" w:cs="Calibri"/>
          <w:sz w:val="22"/>
          <w:szCs w:val="22"/>
        </w:rPr>
        <w:t>.</w:t>
      </w:r>
    </w:p>
    <w:p w14:paraId="12462F89" w14:textId="77777777" w:rsidR="00394051" w:rsidRDefault="00394051" w:rsidP="007F1FBE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</w:p>
    <w:p w14:paraId="48D05DE2" w14:textId="516A9312" w:rsidR="00394051" w:rsidRDefault="00394051" w:rsidP="00394051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7F1FBE">
        <w:rPr>
          <w:rFonts w:ascii="Calibri" w:hAnsi="Calibri" w:cs="Calibri"/>
          <w:sz w:val="22"/>
          <w:szCs w:val="22"/>
        </w:rPr>
        <w:t>. Venue/Theme</w:t>
      </w:r>
    </w:p>
    <w:p w14:paraId="17D60299" w14:textId="4B7F3CFA" w:rsidR="00394051" w:rsidRDefault="00394051" w:rsidP="000D1BF0">
      <w:pPr>
        <w:pStyle w:val="NormalWeb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EC discussed potential speakers and topics relating to AI, what to do if your firm gets hacked, an ethics panel, and a panel related to sports</w:t>
      </w:r>
      <w:r w:rsidR="006702BF">
        <w:rPr>
          <w:rFonts w:ascii="Calibri" w:hAnsi="Calibri" w:cs="Calibri"/>
          <w:sz w:val="22"/>
          <w:szCs w:val="22"/>
        </w:rPr>
        <w:t xml:space="preserve"> entertainment</w:t>
      </w:r>
      <w:r w:rsidR="000D1BF0">
        <w:rPr>
          <w:rFonts w:ascii="Calibri" w:hAnsi="Calibri" w:cs="Calibri"/>
          <w:sz w:val="22"/>
          <w:szCs w:val="22"/>
        </w:rPr>
        <w:t xml:space="preserve">.  The EC also discussed a potential theme around </w:t>
      </w:r>
      <w:r w:rsidRPr="00394051">
        <w:rPr>
          <w:rFonts w:ascii="Calibri" w:hAnsi="Calibri" w:cs="Calibri"/>
          <w:sz w:val="22"/>
          <w:szCs w:val="22"/>
        </w:rPr>
        <w:t>current events / current developments</w:t>
      </w:r>
      <w:r w:rsidR="000D1BF0">
        <w:rPr>
          <w:rFonts w:ascii="Calibri" w:hAnsi="Calibri" w:cs="Calibri"/>
          <w:sz w:val="22"/>
          <w:szCs w:val="22"/>
        </w:rPr>
        <w:t>.</w:t>
      </w:r>
    </w:p>
    <w:p w14:paraId="089ACC72" w14:textId="77777777" w:rsidR="00394051" w:rsidRPr="007F1FBE" w:rsidRDefault="00394051" w:rsidP="00394051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</w:p>
    <w:p w14:paraId="0A068CFC" w14:textId="2911285D" w:rsidR="007F1FBE" w:rsidRPr="007F1FBE" w:rsidRDefault="007F1FBE" w:rsidP="007F1FBE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c. Available dates:</w:t>
      </w:r>
    </w:p>
    <w:p w14:paraId="385B58F1" w14:textId="77777777" w:rsidR="007F1FBE" w:rsidRPr="007F1FBE" w:rsidRDefault="007F1FBE" w:rsidP="007F1FBE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Sept. 5 through Sept. 17</w:t>
      </w:r>
    </w:p>
    <w:p w14:paraId="236FF4A3" w14:textId="77777777" w:rsidR="007F1FBE" w:rsidRPr="007F1FBE" w:rsidRDefault="007F1FBE" w:rsidP="007F1FBE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15</w:t>
      </w:r>
    </w:p>
    <w:p w14:paraId="1908D7F3" w14:textId="77777777" w:rsidR="007F1FBE" w:rsidRPr="007F1FBE" w:rsidRDefault="007F1FBE" w:rsidP="007F1FBE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24 through Oct. 25</w:t>
      </w:r>
    </w:p>
    <w:p w14:paraId="03514ABD" w14:textId="77777777" w:rsidR="007F1FBE" w:rsidRPr="007F1FBE" w:rsidRDefault="007F1FBE" w:rsidP="007F1FBE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30 through Nov. 5</w:t>
      </w:r>
    </w:p>
    <w:p w14:paraId="60ACF6BF" w14:textId="77777777" w:rsidR="007F1FBE" w:rsidRPr="007F1FBE" w:rsidRDefault="007F1FBE" w:rsidP="007F1FBE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Nov. 21 through Nov. 22</w:t>
      </w:r>
    </w:p>
    <w:p w14:paraId="16E2B03B" w14:textId="108232D4" w:rsidR="007F1FBE" w:rsidRPr="00BF131B" w:rsidRDefault="003B4B37" w:rsidP="007F1FBE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</w:t>
      </w:r>
      <w:r w:rsidR="007F1FBE" w:rsidRPr="00BF131B">
        <w:rPr>
          <w:rFonts w:ascii="Calibri" w:hAnsi="Calibri" w:cs="Calibri"/>
          <w:b/>
          <w:bCs/>
          <w:sz w:val="22"/>
          <w:szCs w:val="22"/>
        </w:rPr>
        <w:t>. IP Section Fellowship</w:t>
      </w:r>
    </w:p>
    <w:p w14:paraId="479CA5E3" w14:textId="77777777" w:rsidR="003B4B37" w:rsidRPr="003B4B37" w:rsidRDefault="003B4B37" w:rsidP="003B4B37">
      <w:pPr>
        <w:pStyle w:val="NormalWeb"/>
        <w:ind w:firstLine="720"/>
        <w:rPr>
          <w:rFonts w:ascii="Calibri" w:hAnsi="Calibri" w:cs="Calibri"/>
          <w:sz w:val="22"/>
          <w:szCs w:val="22"/>
        </w:rPr>
      </w:pPr>
      <w:r w:rsidRPr="003B4B37">
        <w:rPr>
          <w:rFonts w:ascii="Calibri" w:hAnsi="Calibri" w:cs="Calibri"/>
          <w:sz w:val="22"/>
          <w:szCs w:val="22"/>
        </w:rPr>
        <w:t>a. Application deadline: August 19, 2024</w:t>
      </w:r>
    </w:p>
    <w:p w14:paraId="5F94D239" w14:textId="77777777" w:rsidR="003B4B37" w:rsidRPr="003B4B37" w:rsidRDefault="003B4B37" w:rsidP="003B4B37">
      <w:pPr>
        <w:pStyle w:val="NormalWeb"/>
        <w:ind w:firstLine="720"/>
        <w:rPr>
          <w:rFonts w:ascii="Calibri" w:hAnsi="Calibri" w:cs="Calibri"/>
          <w:sz w:val="22"/>
          <w:szCs w:val="22"/>
        </w:rPr>
      </w:pPr>
      <w:r w:rsidRPr="003B4B37">
        <w:rPr>
          <w:rFonts w:ascii="Calibri" w:hAnsi="Calibri" w:cs="Calibri"/>
          <w:sz w:val="22"/>
          <w:szCs w:val="22"/>
        </w:rPr>
        <w:t>b. Selection October 1</w:t>
      </w:r>
    </w:p>
    <w:p w14:paraId="6B51CFF6" w14:textId="77777777" w:rsidR="003B4B37" w:rsidRPr="003B4B37" w:rsidRDefault="003B4B37" w:rsidP="003B4B37">
      <w:pPr>
        <w:pStyle w:val="NormalWeb"/>
        <w:ind w:firstLine="720"/>
        <w:rPr>
          <w:rFonts w:ascii="Calibri" w:hAnsi="Calibri" w:cs="Calibri"/>
          <w:sz w:val="22"/>
          <w:szCs w:val="22"/>
        </w:rPr>
      </w:pPr>
      <w:r w:rsidRPr="003B4B37">
        <w:rPr>
          <w:rFonts w:ascii="Calibri" w:hAnsi="Calibri" w:cs="Calibri"/>
          <w:sz w:val="22"/>
          <w:szCs w:val="22"/>
        </w:rPr>
        <w:t>c. Fellowship term January 2025 – January 2027</w:t>
      </w:r>
    </w:p>
    <w:p w14:paraId="3A034840" w14:textId="157263DC" w:rsidR="003B4B37" w:rsidRPr="003B4B37" w:rsidRDefault="003B4B37" w:rsidP="007F1FBE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B4B37">
        <w:rPr>
          <w:rFonts w:ascii="Calibri" w:hAnsi="Calibri" w:cs="Calibri"/>
          <w:sz w:val="22"/>
          <w:szCs w:val="22"/>
        </w:rPr>
        <w:t xml:space="preserve">The EC discussed </w:t>
      </w:r>
      <w:r w:rsidR="002A68ED">
        <w:rPr>
          <w:rFonts w:ascii="Calibri" w:hAnsi="Calibri" w:cs="Calibri"/>
          <w:sz w:val="22"/>
          <w:szCs w:val="22"/>
        </w:rPr>
        <w:t xml:space="preserve">the benefits of the fellowship as an opportunity and </w:t>
      </w:r>
      <w:r>
        <w:rPr>
          <w:rFonts w:ascii="Calibri" w:hAnsi="Calibri" w:cs="Calibri"/>
          <w:sz w:val="22"/>
          <w:szCs w:val="22"/>
        </w:rPr>
        <w:t>advertising efforts for fellow</w:t>
      </w:r>
      <w:r w:rsidR="002A68ED">
        <w:rPr>
          <w:rFonts w:ascii="Calibri" w:hAnsi="Calibri" w:cs="Calibri"/>
          <w:sz w:val="22"/>
          <w:szCs w:val="22"/>
        </w:rPr>
        <w:t>ship</w:t>
      </w:r>
      <w:r>
        <w:rPr>
          <w:rFonts w:ascii="Calibri" w:hAnsi="Calibri" w:cs="Calibri"/>
          <w:sz w:val="22"/>
          <w:szCs w:val="22"/>
        </w:rPr>
        <w:t xml:space="preserve"> applicants, including having a</w:t>
      </w:r>
      <w:r w:rsidRPr="003B4B37">
        <w:rPr>
          <w:rFonts w:ascii="Calibri" w:hAnsi="Calibri" w:cs="Calibri"/>
          <w:sz w:val="22"/>
          <w:szCs w:val="22"/>
        </w:rPr>
        <w:t xml:space="preserve">n email </w:t>
      </w:r>
      <w:r w:rsidRPr="003B4B37">
        <w:rPr>
          <w:rFonts w:ascii="Calibri" w:hAnsi="Calibri" w:cs="Calibri"/>
          <w:sz w:val="22"/>
          <w:szCs w:val="22"/>
        </w:rPr>
        <w:t xml:space="preserve">blast </w:t>
      </w:r>
      <w:r w:rsidRPr="003B4B37">
        <w:rPr>
          <w:rFonts w:ascii="Calibri" w:hAnsi="Calibri" w:cs="Calibri"/>
          <w:sz w:val="22"/>
          <w:szCs w:val="22"/>
        </w:rPr>
        <w:t xml:space="preserve">go out </w:t>
      </w:r>
      <w:r w:rsidRPr="003B4B37">
        <w:rPr>
          <w:rFonts w:ascii="Calibri" w:hAnsi="Calibri" w:cs="Calibri"/>
          <w:sz w:val="22"/>
          <w:szCs w:val="22"/>
        </w:rPr>
        <w:t>to everyone</w:t>
      </w:r>
      <w:r w:rsidRPr="003B4B3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announcing it on </w:t>
      </w:r>
      <w:r w:rsidRPr="003B4B37">
        <w:rPr>
          <w:rFonts w:ascii="Calibri" w:hAnsi="Calibri" w:cs="Calibri"/>
          <w:sz w:val="22"/>
          <w:szCs w:val="22"/>
        </w:rPr>
        <w:t>LinkedIn</w:t>
      </w:r>
      <w:r>
        <w:rPr>
          <w:rFonts w:ascii="Calibri" w:hAnsi="Calibri" w:cs="Calibri"/>
          <w:sz w:val="22"/>
          <w:szCs w:val="22"/>
        </w:rPr>
        <w:t>,</w:t>
      </w:r>
      <w:r w:rsidRPr="003B4B37">
        <w:rPr>
          <w:rFonts w:ascii="Calibri" w:hAnsi="Calibri" w:cs="Calibri"/>
          <w:sz w:val="22"/>
          <w:szCs w:val="22"/>
        </w:rPr>
        <w:t xml:space="preserve"> </w:t>
      </w:r>
      <w:r w:rsidRPr="003B4B37">
        <w:rPr>
          <w:rFonts w:ascii="Calibri" w:hAnsi="Calibri" w:cs="Calibri"/>
          <w:sz w:val="22"/>
          <w:szCs w:val="22"/>
        </w:rPr>
        <w:t xml:space="preserve">and </w:t>
      </w:r>
      <w:r w:rsidRPr="003B4B37">
        <w:rPr>
          <w:rFonts w:ascii="Calibri" w:hAnsi="Calibri" w:cs="Calibri"/>
          <w:sz w:val="22"/>
          <w:szCs w:val="22"/>
        </w:rPr>
        <w:t xml:space="preserve">a </w:t>
      </w:r>
      <w:r w:rsidRPr="003B4B37">
        <w:rPr>
          <w:rFonts w:ascii="Calibri" w:hAnsi="Calibri" w:cs="Calibri"/>
          <w:sz w:val="22"/>
          <w:szCs w:val="22"/>
        </w:rPr>
        <w:t>mention at Women in IP</w:t>
      </w:r>
      <w:r w:rsidRPr="003B4B37">
        <w:rPr>
          <w:rFonts w:ascii="Calibri" w:hAnsi="Calibri" w:cs="Calibri"/>
          <w:sz w:val="22"/>
          <w:szCs w:val="22"/>
        </w:rPr>
        <w:t>.</w:t>
      </w:r>
    </w:p>
    <w:p w14:paraId="5EB3F10A" w14:textId="77777777" w:rsidR="003B4B37" w:rsidRDefault="003B4B37" w:rsidP="003B4B37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3B4B37">
        <w:rPr>
          <w:rFonts w:ascii="Calibri" w:hAnsi="Calibri" w:cs="Calibri"/>
          <w:b/>
          <w:bCs/>
          <w:sz w:val="22"/>
          <w:szCs w:val="22"/>
        </w:rPr>
        <w:t>VIII. Mimi Netter Scholarship</w:t>
      </w:r>
    </w:p>
    <w:p w14:paraId="65E4CD0F" w14:textId="0150660F" w:rsidR="003B4B37" w:rsidRPr="003B4B37" w:rsidRDefault="003B4B37" w:rsidP="003B4B37">
      <w:pPr>
        <w:pStyle w:val="NormalWeb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3B4B37">
        <w:rPr>
          <w:rFonts w:ascii="Calibri" w:hAnsi="Calibri" w:cs="Calibri"/>
          <w:sz w:val="22"/>
          <w:szCs w:val="22"/>
        </w:rPr>
        <w:t>We are doing the Mimi Netter Scholarship a little bit later this year.</w:t>
      </w:r>
    </w:p>
    <w:p w14:paraId="56EFEE50" w14:textId="7CC2033D" w:rsidR="007F1FBE" w:rsidRDefault="007F1FBE" w:rsidP="007F1FBE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XI. Committees</w:t>
      </w:r>
    </w:p>
    <w:p w14:paraId="11B272BF" w14:textId="023BADF0" w:rsidR="002043F0" w:rsidRPr="002043F0" w:rsidRDefault="002043F0" w:rsidP="002043F0">
      <w:pPr>
        <w:pStyle w:val="NormalWeb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2043F0">
        <w:rPr>
          <w:rFonts w:ascii="Calibri" w:hAnsi="Calibri" w:cs="Calibri"/>
          <w:sz w:val="22"/>
          <w:szCs w:val="22"/>
        </w:rPr>
        <w:t>If anyone is interested in co-chairing the advertising law committee we are looking for a co-chair.  We may have Manny English take on more of a leadership role.</w:t>
      </w:r>
    </w:p>
    <w:p w14:paraId="5D20E35D" w14:textId="1F84CD00" w:rsidR="002043F0" w:rsidRPr="002043F0" w:rsidRDefault="002043F0" w:rsidP="002043F0">
      <w:pPr>
        <w:pStyle w:val="NormalWeb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2043F0">
        <w:rPr>
          <w:rFonts w:ascii="Calibri" w:hAnsi="Calibri" w:cs="Calibri"/>
          <w:sz w:val="22"/>
          <w:szCs w:val="22"/>
        </w:rPr>
        <w:lastRenderedPageBreak/>
        <w:t>There are a lot of openings on the Committees</w:t>
      </w:r>
    </w:p>
    <w:p w14:paraId="6B0E2C5C" w14:textId="51FF0E1F" w:rsidR="002043F0" w:rsidRPr="002043F0" w:rsidRDefault="002043F0" w:rsidP="002043F0">
      <w:pPr>
        <w:pStyle w:val="NormalWeb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2043F0">
        <w:rPr>
          <w:rFonts w:ascii="Calibri" w:hAnsi="Calibri" w:cs="Calibri"/>
          <w:sz w:val="22"/>
          <w:szCs w:val="22"/>
        </w:rPr>
        <w:t>We are also merging the Young Lawyer’s Committee with the Law Student Committee.</w:t>
      </w:r>
    </w:p>
    <w:p w14:paraId="1D108910" w14:textId="5DE3CFA5" w:rsidR="007F1FBE" w:rsidRPr="00BF131B" w:rsidRDefault="007F1FBE" w:rsidP="007F1FBE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XII. Old Business</w:t>
      </w:r>
    </w:p>
    <w:p w14:paraId="1E66EA0E" w14:textId="77777777" w:rsidR="007F1FBE" w:rsidRPr="00BF131B" w:rsidRDefault="007F1FBE" w:rsidP="007F1FBE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XIII. New Business</w:t>
      </w:r>
    </w:p>
    <w:p w14:paraId="3165F39B" w14:textId="12DF882D" w:rsidR="007F1FBE" w:rsidRPr="00BF131B" w:rsidRDefault="007F1FBE" w:rsidP="007F1FBE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XIV. Next Meeting –</w:t>
      </w:r>
      <w:r w:rsidR="004E514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2B16" w:rsidRPr="006C0EB6">
        <w:rPr>
          <w:rFonts w:ascii="Calibri" w:hAnsi="Calibri" w:cs="Calibri"/>
          <w:sz w:val="22"/>
          <w:szCs w:val="22"/>
        </w:rPr>
        <w:t>June 2024 TBD.</w:t>
      </w:r>
    </w:p>
    <w:p w14:paraId="4C37FB90" w14:textId="2F3F6198" w:rsidR="007F1FBE" w:rsidRPr="00BF131B" w:rsidRDefault="007F1FBE" w:rsidP="007F1FB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XV. Adjourn</w:t>
      </w:r>
    </w:p>
    <w:p w14:paraId="3037D49C" w14:textId="32923A8F" w:rsidR="005B1AC6" w:rsidRPr="00711295" w:rsidRDefault="005A4243" w:rsidP="00711295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bookmarkEnd w:id="2"/>
      <w:r w:rsidR="00772B16" w:rsidRPr="00772B16">
        <w:rPr>
          <w:szCs w:val="22"/>
        </w:rPr>
        <w:t>1:01 PM</w:t>
      </w:r>
      <w:r w:rsidR="00772B16">
        <w:rPr>
          <w:szCs w:val="22"/>
        </w:rPr>
        <w:t>.</w:t>
      </w:r>
    </w:p>
    <w:sectPr w:rsidR="005B1AC6" w:rsidRPr="00711295" w:rsidSect="00772B1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66412" w14:textId="77777777" w:rsidR="00021931" w:rsidRDefault="005A4243">
      <w:r>
        <w:separator/>
      </w:r>
    </w:p>
  </w:endnote>
  <w:endnote w:type="continuationSeparator" w:id="0">
    <w:p w14:paraId="1F90B41D" w14:textId="77777777" w:rsidR="00021931" w:rsidRDefault="005A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842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A69B5" w14:textId="459E4CEB" w:rsidR="00772B16" w:rsidRDefault="00772B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95D2A" w14:textId="77777777" w:rsidR="00687BA8" w:rsidRDefault="0068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9F041" w14:textId="77777777" w:rsidR="00021931" w:rsidRDefault="005A4243">
      <w:r>
        <w:separator/>
      </w:r>
    </w:p>
  </w:footnote>
  <w:footnote w:type="continuationSeparator" w:id="0">
    <w:p w14:paraId="24A05377" w14:textId="77777777" w:rsidR="00021931" w:rsidRDefault="005A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77E"/>
    <w:multiLevelType w:val="hybridMultilevel"/>
    <w:tmpl w:val="D2A229E6"/>
    <w:lvl w:ilvl="0" w:tplc="814CE56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8269A"/>
    <w:multiLevelType w:val="hybridMultilevel"/>
    <w:tmpl w:val="2294138E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623"/>
    <w:multiLevelType w:val="hybridMultilevel"/>
    <w:tmpl w:val="0164D9A0"/>
    <w:lvl w:ilvl="0" w:tplc="E52687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DC7"/>
    <w:multiLevelType w:val="hybridMultilevel"/>
    <w:tmpl w:val="4270237A"/>
    <w:lvl w:ilvl="0" w:tplc="814CE56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91D7B"/>
    <w:multiLevelType w:val="hybridMultilevel"/>
    <w:tmpl w:val="6D3065F0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13920"/>
    <w:multiLevelType w:val="hybridMultilevel"/>
    <w:tmpl w:val="7EAADA7E"/>
    <w:lvl w:ilvl="0" w:tplc="F442253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47125223"/>
    <w:multiLevelType w:val="hybridMultilevel"/>
    <w:tmpl w:val="7F402006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B7E3C"/>
    <w:multiLevelType w:val="hybridMultilevel"/>
    <w:tmpl w:val="42340F84"/>
    <w:lvl w:ilvl="0" w:tplc="814CE56A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602E7B"/>
    <w:multiLevelType w:val="hybridMultilevel"/>
    <w:tmpl w:val="DA7689BA"/>
    <w:lvl w:ilvl="0" w:tplc="814CE56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70F63"/>
    <w:multiLevelType w:val="hybridMultilevel"/>
    <w:tmpl w:val="024ECBA0"/>
    <w:lvl w:ilvl="0" w:tplc="F4422532">
      <w:start w:val="1"/>
      <w:numFmt w:val="bullet"/>
      <w:lvlRestart w:val="0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6315DDA"/>
    <w:multiLevelType w:val="hybridMultilevel"/>
    <w:tmpl w:val="690418A4"/>
    <w:lvl w:ilvl="0" w:tplc="E52687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53357"/>
    <w:multiLevelType w:val="hybridMultilevel"/>
    <w:tmpl w:val="DE8AEA8A"/>
    <w:lvl w:ilvl="0" w:tplc="BB38ED46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4A006684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3" w:tplc="C1F4488A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52227842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E04C6860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881AF754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E57C8C08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A82C2102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2" w15:restartNumberingAfterBreak="0">
    <w:nsid w:val="5AE7160E"/>
    <w:multiLevelType w:val="hybridMultilevel"/>
    <w:tmpl w:val="BA6E8CA8"/>
    <w:lvl w:ilvl="0" w:tplc="E52687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E1FBC"/>
    <w:multiLevelType w:val="hybridMultilevel"/>
    <w:tmpl w:val="467A1D6C"/>
    <w:lvl w:ilvl="0" w:tplc="E52687BE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 w15:restartNumberingAfterBreak="0">
    <w:nsid w:val="60254758"/>
    <w:multiLevelType w:val="hybridMultilevel"/>
    <w:tmpl w:val="57E2FE02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48A5"/>
    <w:multiLevelType w:val="hybridMultilevel"/>
    <w:tmpl w:val="667CFFC4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32089"/>
    <w:multiLevelType w:val="hybridMultilevel"/>
    <w:tmpl w:val="BE74F5D6"/>
    <w:lvl w:ilvl="0" w:tplc="814CE56A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167C5C"/>
    <w:multiLevelType w:val="hybridMultilevel"/>
    <w:tmpl w:val="74F0A56A"/>
    <w:lvl w:ilvl="0" w:tplc="E52687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C0E11"/>
    <w:multiLevelType w:val="hybridMultilevel"/>
    <w:tmpl w:val="BED47D70"/>
    <w:lvl w:ilvl="0" w:tplc="F442253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E5546"/>
    <w:multiLevelType w:val="hybridMultilevel"/>
    <w:tmpl w:val="39B8C1A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 w15:restartNumberingAfterBreak="0">
    <w:nsid w:val="7DD47F49"/>
    <w:multiLevelType w:val="hybridMultilevel"/>
    <w:tmpl w:val="C9C64EEE"/>
    <w:lvl w:ilvl="0" w:tplc="814CE56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8356">
    <w:abstractNumId w:val="11"/>
  </w:num>
  <w:num w:numId="2" w16cid:durableId="1001852598">
    <w:abstractNumId w:val="3"/>
  </w:num>
  <w:num w:numId="3" w16cid:durableId="502281859">
    <w:abstractNumId w:val="0"/>
  </w:num>
  <w:num w:numId="4" w16cid:durableId="1558131119">
    <w:abstractNumId w:val="8"/>
  </w:num>
  <w:num w:numId="5" w16cid:durableId="960068385">
    <w:abstractNumId w:val="16"/>
  </w:num>
  <w:num w:numId="6" w16cid:durableId="1839808477">
    <w:abstractNumId w:val="7"/>
  </w:num>
  <w:num w:numId="7" w16cid:durableId="1161654656">
    <w:abstractNumId w:val="20"/>
  </w:num>
  <w:num w:numId="8" w16cid:durableId="76639785">
    <w:abstractNumId w:val="19"/>
  </w:num>
  <w:num w:numId="9" w16cid:durableId="895704832">
    <w:abstractNumId w:val="9"/>
  </w:num>
  <w:num w:numId="10" w16cid:durableId="1628197214">
    <w:abstractNumId w:val="5"/>
  </w:num>
  <w:num w:numId="11" w16cid:durableId="1978220231">
    <w:abstractNumId w:val="1"/>
  </w:num>
  <w:num w:numId="12" w16cid:durableId="1045327734">
    <w:abstractNumId w:val="15"/>
  </w:num>
  <w:num w:numId="13" w16cid:durableId="1988895644">
    <w:abstractNumId w:val="14"/>
  </w:num>
  <w:num w:numId="14" w16cid:durableId="851651253">
    <w:abstractNumId w:val="4"/>
  </w:num>
  <w:num w:numId="15" w16cid:durableId="264118412">
    <w:abstractNumId w:val="6"/>
  </w:num>
  <w:num w:numId="16" w16cid:durableId="2085639339">
    <w:abstractNumId w:val="18"/>
  </w:num>
  <w:num w:numId="17" w16cid:durableId="80303058">
    <w:abstractNumId w:val="13"/>
  </w:num>
  <w:num w:numId="18" w16cid:durableId="927956887">
    <w:abstractNumId w:val="2"/>
  </w:num>
  <w:num w:numId="19" w16cid:durableId="2049526628">
    <w:abstractNumId w:val="17"/>
  </w:num>
  <w:num w:numId="20" w16cid:durableId="1410955100">
    <w:abstractNumId w:val="10"/>
  </w:num>
  <w:num w:numId="21" w16cid:durableId="52451579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04D2E"/>
    <w:rsid w:val="000134D5"/>
    <w:rsid w:val="00021931"/>
    <w:rsid w:val="00025792"/>
    <w:rsid w:val="000407DC"/>
    <w:rsid w:val="00040C0E"/>
    <w:rsid w:val="000413A4"/>
    <w:rsid w:val="0004267E"/>
    <w:rsid w:val="00055C1E"/>
    <w:rsid w:val="00064DD2"/>
    <w:rsid w:val="00074418"/>
    <w:rsid w:val="00092C23"/>
    <w:rsid w:val="000B520B"/>
    <w:rsid w:val="000C147E"/>
    <w:rsid w:val="000D1BF0"/>
    <w:rsid w:val="00111DC3"/>
    <w:rsid w:val="0014522E"/>
    <w:rsid w:val="001657C7"/>
    <w:rsid w:val="00183B62"/>
    <w:rsid w:val="001847BB"/>
    <w:rsid w:val="001A2EC1"/>
    <w:rsid w:val="001A6B54"/>
    <w:rsid w:val="001A79FC"/>
    <w:rsid w:val="001D4618"/>
    <w:rsid w:val="001E1201"/>
    <w:rsid w:val="001E4802"/>
    <w:rsid w:val="001F3D65"/>
    <w:rsid w:val="002043F0"/>
    <w:rsid w:val="00220FF1"/>
    <w:rsid w:val="0023199A"/>
    <w:rsid w:val="002938E0"/>
    <w:rsid w:val="002A68ED"/>
    <w:rsid w:val="002C3CAB"/>
    <w:rsid w:val="002E0F7B"/>
    <w:rsid w:val="002F7662"/>
    <w:rsid w:val="00314FD7"/>
    <w:rsid w:val="00317148"/>
    <w:rsid w:val="003301C8"/>
    <w:rsid w:val="003357CC"/>
    <w:rsid w:val="00353B92"/>
    <w:rsid w:val="003603FE"/>
    <w:rsid w:val="00365BC5"/>
    <w:rsid w:val="00380E57"/>
    <w:rsid w:val="00394051"/>
    <w:rsid w:val="003B31CE"/>
    <w:rsid w:val="003B4B37"/>
    <w:rsid w:val="003B4F2D"/>
    <w:rsid w:val="003C070B"/>
    <w:rsid w:val="003C7F70"/>
    <w:rsid w:val="003F5E81"/>
    <w:rsid w:val="0044611A"/>
    <w:rsid w:val="00456FC6"/>
    <w:rsid w:val="00484C6B"/>
    <w:rsid w:val="00493ECB"/>
    <w:rsid w:val="004A67E9"/>
    <w:rsid w:val="004B5218"/>
    <w:rsid w:val="004C60E1"/>
    <w:rsid w:val="004D2606"/>
    <w:rsid w:val="004D6ED8"/>
    <w:rsid w:val="004E514D"/>
    <w:rsid w:val="004F1B91"/>
    <w:rsid w:val="00516DD0"/>
    <w:rsid w:val="00520206"/>
    <w:rsid w:val="00521A69"/>
    <w:rsid w:val="00546E08"/>
    <w:rsid w:val="0055598B"/>
    <w:rsid w:val="00586824"/>
    <w:rsid w:val="005A4243"/>
    <w:rsid w:val="005A7997"/>
    <w:rsid w:val="005B091B"/>
    <w:rsid w:val="005B16F2"/>
    <w:rsid w:val="005B1AC6"/>
    <w:rsid w:val="005B6904"/>
    <w:rsid w:val="005B694F"/>
    <w:rsid w:val="005D0AE0"/>
    <w:rsid w:val="005E405A"/>
    <w:rsid w:val="005F5257"/>
    <w:rsid w:val="00646B9E"/>
    <w:rsid w:val="00654915"/>
    <w:rsid w:val="00664EAD"/>
    <w:rsid w:val="006702BF"/>
    <w:rsid w:val="00681C41"/>
    <w:rsid w:val="00687381"/>
    <w:rsid w:val="00687BA8"/>
    <w:rsid w:val="00690C17"/>
    <w:rsid w:val="0069447C"/>
    <w:rsid w:val="006A1F28"/>
    <w:rsid w:val="006B3A8A"/>
    <w:rsid w:val="006C0EB6"/>
    <w:rsid w:val="006C1CF4"/>
    <w:rsid w:val="006C209B"/>
    <w:rsid w:val="006C3DF2"/>
    <w:rsid w:val="006D782B"/>
    <w:rsid w:val="006E7013"/>
    <w:rsid w:val="00711295"/>
    <w:rsid w:val="00712BD9"/>
    <w:rsid w:val="007234C3"/>
    <w:rsid w:val="007430A6"/>
    <w:rsid w:val="00751417"/>
    <w:rsid w:val="007555A4"/>
    <w:rsid w:val="007606C8"/>
    <w:rsid w:val="00765892"/>
    <w:rsid w:val="00772B16"/>
    <w:rsid w:val="00773E31"/>
    <w:rsid w:val="00777436"/>
    <w:rsid w:val="00780D9F"/>
    <w:rsid w:val="007C524E"/>
    <w:rsid w:val="007D662C"/>
    <w:rsid w:val="007D67AF"/>
    <w:rsid w:val="007E0783"/>
    <w:rsid w:val="007F1FBE"/>
    <w:rsid w:val="007F5101"/>
    <w:rsid w:val="007F6C5B"/>
    <w:rsid w:val="00830489"/>
    <w:rsid w:val="00842FE5"/>
    <w:rsid w:val="008557F3"/>
    <w:rsid w:val="00863E58"/>
    <w:rsid w:val="008717BF"/>
    <w:rsid w:val="0087777B"/>
    <w:rsid w:val="008916E2"/>
    <w:rsid w:val="00892145"/>
    <w:rsid w:val="008A33A3"/>
    <w:rsid w:val="008C5128"/>
    <w:rsid w:val="008E0BE7"/>
    <w:rsid w:val="008E6F24"/>
    <w:rsid w:val="008F2EDC"/>
    <w:rsid w:val="008F7B02"/>
    <w:rsid w:val="0091150D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12F5"/>
    <w:rsid w:val="009D6E36"/>
    <w:rsid w:val="009E410A"/>
    <w:rsid w:val="009E5AD6"/>
    <w:rsid w:val="00A13F96"/>
    <w:rsid w:val="00A20C9E"/>
    <w:rsid w:val="00A22759"/>
    <w:rsid w:val="00A35A3E"/>
    <w:rsid w:val="00A438E8"/>
    <w:rsid w:val="00A455DA"/>
    <w:rsid w:val="00A6476D"/>
    <w:rsid w:val="00A8365A"/>
    <w:rsid w:val="00A86AA6"/>
    <w:rsid w:val="00AA0E39"/>
    <w:rsid w:val="00AB0669"/>
    <w:rsid w:val="00AB2632"/>
    <w:rsid w:val="00AB6874"/>
    <w:rsid w:val="00AD0698"/>
    <w:rsid w:val="00AF294E"/>
    <w:rsid w:val="00B17DA0"/>
    <w:rsid w:val="00B3180A"/>
    <w:rsid w:val="00B330A5"/>
    <w:rsid w:val="00B54201"/>
    <w:rsid w:val="00B5521E"/>
    <w:rsid w:val="00B75BFA"/>
    <w:rsid w:val="00B76A33"/>
    <w:rsid w:val="00BB1F38"/>
    <w:rsid w:val="00BD21BB"/>
    <w:rsid w:val="00BE7FA4"/>
    <w:rsid w:val="00BF131B"/>
    <w:rsid w:val="00C00047"/>
    <w:rsid w:val="00C10465"/>
    <w:rsid w:val="00C10533"/>
    <w:rsid w:val="00C432E7"/>
    <w:rsid w:val="00C438ED"/>
    <w:rsid w:val="00C46DCC"/>
    <w:rsid w:val="00C63432"/>
    <w:rsid w:val="00C63641"/>
    <w:rsid w:val="00CA434F"/>
    <w:rsid w:val="00CB223A"/>
    <w:rsid w:val="00CC5885"/>
    <w:rsid w:val="00CE15A6"/>
    <w:rsid w:val="00CE44BA"/>
    <w:rsid w:val="00CF7A87"/>
    <w:rsid w:val="00D07D64"/>
    <w:rsid w:val="00D14E5F"/>
    <w:rsid w:val="00D166C4"/>
    <w:rsid w:val="00D25545"/>
    <w:rsid w:val="00D30EA9"/>
    <w:rsid w:val="00D55E90"/>
    <w:rsid w:val="00D7001B"/>
    <w:rsid w:val="00D74F00"/>
    <w:rsid w:val="00D8742F"/>
    <w:rsid w:val="00D972F8"/>
    <w:rsid w:val="00DC3CF7"/>
    <w:rsid w:val="00DC46B3"/>
    <w:rsid w:val="00DD3B96"/>
    <w:rsid w:val="00DD3D14"/>
    <w:rsid w:val="00DE795E"/>
    <w:rsid w:val="00E01EFF"/>
    <w:rsid w:val="00E06345"/>
    <w:rsid w:val="00E31AF9"/>
    <w:rsid w:val="00E65814"/>
    <w:rsid w:val="00E66176"/>
    <w:rsid w:val="00E67514"/>
    <w:rsid w:val="00E72419"/>
    <w:rsid w:val="00E7318C"/>
    <w:rsid w:val="00EC413C"/>
    <w:rsid w:val="00F02DB9"/>
    <w:rsid w:val="00F23318"/>
    <w:rsid w:val="00F50CC4"/>
    <w:rsid w:val="00F71594"/>
    <w:rsid w:val="00F76A6B"/>
    <w:rsid w:val="00F86CA6"/>
    <w:rsid w:val="00FA5985"/>
    <w:rsid w:val="00FC458B"/>
    <w:rsid w:val="00FD1967"/>
    <w:rsid w:val="00FF0ED6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44BA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rsid w:val="00C1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sba.org/events/women-in-intellectual-proper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2024-11-12T23:07:00Z</dcterms:created>
  <dcterms:modified xsi:type="dcterms:W3CDTF">2024-11-12T23:45:00Z</dcterms:modified>
</cp:coreProperties>
</file>